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0C4E" w14:textId="77777777" w:rsidR="004330AA" w:rsidRDefault="004330AA" w:rsidP="001E579C">
      <w:pPr>
        <w:spacing w:line="240" w:lineRule="auto"/>
        <w:rPr>
          <w:b/>
          <w:bCs/>
        </w:rPr>
      </w:pPr>
    </w:p>
    <w:p w14:paraId="0F2CC97B" w14:textId="77777777" w:rsidR="004330AA" w:rsidRDefault="004330AA" w:rsidP="001E579C">
      <w:pPr>
        <w:spacing w:line="240" w:lineRule="auto"/>
        <w:rPr>
          <w:b/>
          <w:bCs/>
        </w:rPr>
      </w:pPr>
    </w:p>
    <w:p w14:paraId="70591283" w14:textId="77777777" w:rsidR="0031400A" w:rsidRPr="0031400A" w:rsidRDefault="0031400A" w:rsidP="0031400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400A">
        <w:rPr>
          <w:rFonts w:ascii="Times New Roman" w:hAnsi="Times New Roman" w:cs="Times New Roman"/>
          <w:b/>
        </w:rPr>
        <w:t>UNIVERSITATEA</w:t>
      </w:r>
      <w:r w:rsidRPr="0031400A">
        <w:rPr>
          <w:rFonts w:ascii="Times New Roman" w:hAnsi="Times New Roman" w:cs="Times New Roman"/>
        </w:rPr>
        <w:t xml:space="preserve"> </w:t>
      </w:r>
      <w:r w:rsidRPr="0031400A">
        <w:rPr>
          <w:rFonts w:ascii="Times New Roman" w:hAnsi="Times New Roman" w:cs="Times New Roman"/>
          <w:i/>
          <w:sz w:val="24"/>
          <w:szCs w:val="24"/>
          <w:u w:val="single"/>
        </w:rPr>
        <w:t>Școala Națională de Studii Politice și Administrative</w:t>
      </w:r>
    </w:p>
    <w:p w14:paraId="24283130" w14:textId="77777777" w:rsidR="0031400A" w:rsidRPr="0031400A" w:rsidRDefault="0031400A" w:rsidP="0031400A">
      <w:pPr>
        <w:rPr>
          <w:rFonts w:ascii="Times New Roman" w:hAnsi="Times New Roman" w:cs="Times New Roman"/>
          <w:b/>
          <w:sz w:val="24"/>
          <w:szCs w:val="24"/>
        </w:rPr>
      </w:pPr>
      <w:r w:rsidRPr="0031400A">
        <w:rPr>
          <w:rFonts w:ascii="Times New Roman" w:hAnsi="Times New Roman" w:cs="Times New Roman"/>
          <w:b/>
        </w:rPr>
        <w:t>FACULTATEA</w:t>
      </w:r>
      <w:r w:rsidRPr="0031400A">
        <w:rPr>
          <w:rFonts w:ascii="Times New Roman" w:hAnsi="Times New Roman" w:cs="Times New Roman"/>
        </w:rPr>
        <w:t xml:space="preserve"> </w:t>
      </w:r>
      <w:r w:rsidRPr="0031400A">
        <w:rPr>
          <w:rFonts w:ascii="Times New Roman" w:hAnsi="Times New Roman" w:cs="Times New Roman"/>
          <w:i/>
          <w:sz w:val="24"/>
          <w:szCs w:val="24"/>
          <w:u w:val="single"/>
        </w:rPr>
        <w:t>de Științe Politice</w:t>
      </w:r>
    </w:p>
    <w:p w14:paraId="34F3D32F" w14:textId="77777777" w:rsidR="0031400A" w:rsidRPr="0031400A" w:rsidRDefault="0031400A" w:rsidP="0031400A">
      <w:pPr>
        <w:rPr>
          <w:rFonts w:ascii="Times New Roman" w:hAnsi="Times New Roman" w:cs="Times New Roman"/>
          <w:u w:val="single"/>
        </w:rPr>
      </w:pPr>
      <w:r w:rsidRPr="0031400A">
        <w:rPr>
          <w:rFonts w:ascii="Times New Roman" w:hAnsi="Times New Roman" w:cs="Times New Roman"/>
          <w:b/>
        </w:rPr>
        <w:t xml:space="preserve">DEPARTAMENTUL </w:t>
      </w:r>
      <w:r w:rsidRPr="0031400A">
        <w:rPr>
          <w:rFonts w:ascii="Times New Roman" w:hAnsi="Times New Roman" w:cs="Times New Roman"/>
          <w:i/>
          <w:sz w:val="24"/>
          <w:szCs w:val="24"/>
          <w:u w:val="single"/>
        </w:rPr>
        <w:t>Științe Politice și Studii Europene</w:t>
      </w:r>
    </w:p>
    <w:p w14:paraId="08F97643" w14:textId="6BBDE8C1" w:rsidR="0031400A" w:rsidRPr="0031400A" w:rsidRDefault="0031400A" w:rsidP="0031400A">
      <w:pPr>
        <w:ind w:right="-567"/>
        <w:rPr>
          <w:rFonts w:ascii="Times New Roman" w:hAnsi="Times New Roman" w:cs="Times New Roman"/>
          <w:u w:val="single"/>
        </w:rPr>
      </w:pPr>
      <w:r w:rsidRPr="0031400A">
        <w:rPr>
          <w:rFonts w:ascii="Times New Roman" w:hAnsi="Times New Roman" w:cs="Times New Roman"/>
          <w:b/>
        </w:rPr>
        <w:t xml:space="preserve">DOMENIUL DE STUDII </w:t>
      </w:r>
      <w:r w:rsidR="009161FA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653AA70E" w14:textId="0D168897" w:rsidR="0031400A" w:rsidRPr="0031400A" w:rsidRDefault="0031400A" w:rsidP="0031400A">
      <w:pPr>
        <w:ind w:right="-567"/>
        <w:rPr>
          <w:rFonts w:ascii="Times New Roman" w:hAnsi="Times New Roman" w:cs="Times New Roman"/>
          <w:u w:val="single"/>
        </w:rPr>
      </w:pPr>
      <w:r w:rsidRPr="0031400A">
        <w:rPr>
          <w:rFonts w:ascii="Times New Roman" w:hAnsi="Times New Roman" w:cs="Times New Roman"/>
          <w:b/>
        </w:rPr>
        <w:t>PROGRAMUL DE STUDII</w:t>
      </w:r>
      <w:r w:rsidRPr="0031400A">
        <w:rPr>
          <w:rFonts w:ascii="Times New Roman" w:hAnsi="Times New Roman" w:cs="Times New Roman"/>
        </w:rPr>
        <w:t xml:space="preserve"> </w:t>
      </w:r>
      <w:r w:rsidRPr="0031400A">
        <w:rPr>
          <w:rFonts w:ascii="Times New Roman" w:hAnsi="Times New Roman" w:cs="Times New Roman"/>
          <w:i/>
          <w:sz w:val="24"/>
          <w:szCs w:val="24"/>
          <w:u w:val="single"/>
        </w:rPr>
        <w:t xml:space="preserve">(Specializarea):  </w:t>
      </w:r>
      <w:r w:rsidR="00783C23">
        <w:rPr>
          <w:rFonts w:ascii="Times New Roman" w:hAnsi="Times New Roman" w:cs="Times New Roman"/>
          <w:i/>
          <w:sz w:val="24"/>
          <w:szCs w:val="24"/>
          <w:u w:val="single"/>
        </w:rPr>
        <w:t xml:space="preserve">SP, </w:t>
      </w:r>
      <w:r w:rsidRPr="0031400A">
        <w:rPr>
          <w:rFonts w:ascii="Times New Roman" w:hAnsi="Times New Roman" w:cs="Times New Roman"/>
          <w:i/>
          <w:sz w:val="24"/>
          <w:szCs w:val="24"/>
          <w:u w:val="single"/>
        </w:rPr>
        <w:t>RISE</w:t>
      </w:r>
    </w:p>
    <w:p w14:paraId="011D3A4C" w14:textId="77777777" w:rsidR="004330AA" w:rsidRDefault="004330AA" w:rsidP="00171BDD">
      <w:pPr>
        <w:jc w:val="center"/>
      </w:pPr>
    </w:p>
    <w:p w14:paraId="59522B1B" w14:textId="77777777" w:rsidR="004330AA" w:rsidRDefault="004330AA" w:rsidP="00171BDD">
      <w:pPr>
        <w:jc w:val="center"/>
      </w:pPr>
    </w:p>
    <w:p w14:paraId="404C9F2C" w14:textId="77777777" w:rsidR="004330AA" w:rsidRDefault="004330AA" w:rsidP="00171BDD">
      <w:pPr>
        <w:jc w:val="center"/>
      </w:pPr>
    </w:p>
    <w:p w14:paraId="568343A8" w14:textId="77777777" w:rsidR="004330AA" w:rsidRDefault="00011094" w:rsidP="0001109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FIŞA DISCIPLINEI</w:t>
      </w:r>
    </w:p>
    <w:p w14:paraId="04C77AB9" w14:textId="77777777" w:rsidR="00011094" w:rsidRPr="001E579C" w:rsidRDefault="00011094" w:rsidP="0001109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HOLOCAUST</w:t>
      </w:r>
    </w:p>
    <w:p w14:paraId="73BBB3E4" w14:textId="5745452F" w:rsidR="004330AA" w:rsidRDefault="004330AA" w:rsidP="00171BDD"/>
    <w:p w14:paraId="177C04FA" w14:textId="77777777" w:rsidR="0031400A" w:rsidRDefault="0031400A" w:rsidP="00171BDD"/>
    <w:p w14:paraId="02F123E0" w14:textId="77777777" w:rsidR="004330AA" w:rsidRPr="0031400A" w:rsidRDefault="004330AA" w:rsidP="00171BDD">
      <w:pPr>
        <w:rPr>
          <w:rFonts w:ascii="Times New Roman" w:hAnsi="Times New Roman" w:cs="Times New Roman"/>
          <w:sz w:val="24"/>
          <w:szCs w:val="24"/>
        </w:rPr>
      </w:pPr>
    </w:p>
    <w:p w14:paraId="77F9E72B" w14:textId="7E5C546A" w:rsidR="004330AA" w:rsidRPr="0031400A" w:rsidRDefault="004330AA" w:rsidP="00171BDD">
      <w:pPr>
        <w:rPr>
          <w:rFonts w:ascii="Times New Roman" w:hAnsi="Times New Roman" w:cs="Times New Roman"/>
          <w:sz w:val="24"/>
          <w:szCs w:val="24"/>
        </w:rPr>
      </w:pPr>
      <w:r w:rsidRPr="0031400A">
        <w:rPr>
          <w:rFonts w:ascii="Times New Roman" w:hAnsi="Times New Roman" w:cs="Times New Roman"/>
          <w:b/>
          <w:bCs/>
          <w:sz w:val="24"/>
          <w:szCs w:val="24"/>
        </w:rPr>
        <w:t>Statutul disciplinei</w:t>
      </w:r>
      <w:r w:rsidRPr="0031400A">
        <w:rPr>
          <w:rFonts w:ascii="Times New Roman" w:hAnsi="Times New Roman" w:cs="Times New Roman"/>
          <w:sz w:val="24"/>
          <w:szCs w:val="24"/>
        </w:rPr>
        <w:t xml:space="preserve">:      </w:t>
      </w:r>
      <w:r w:rsidR="00783C23" w:rsidRPr="0031400A">
        <w:rPr>
          <w:rFonts w:ascii="Segoe UI Symbol" w:eastAsia="MS Mincho" w:hAnsi="Segoe UI Symbol" w:cs="Segoe UI Symbol"/>
          <w:sz w:val="24"/>
          <w:szCs w:val="24"/>
        </w:rPr>
        <w:t>☒</w:t>
      </w:r>
      <w:r w:rsidR="00783C23" w:rsidRPr="0031400A">
        <w:rPr>
          <w:rFonts w:ascii="Times New Roman" w:hAnsi="Times New Roman" w:cs="Times New Roman"/>
          <w:sz w:val="24"/>
          <w:szCs w:val="24"/>
        </w:rPr>
        <w:t xml:space="preserve"> </w:t>
      </w:r>
      <w:r w:rsidRPr="0031400A">
        <w:rPr>
          <w:rFonts w:ascii="Times New Roman" w:hAnsi="Times New Roman" w:cs="Times New Roman"/>
          <w:i/>
          <w:iCs/>
          <w:sz w:val="24"/>
          <w:szCs w:val="24"/>
        </w:rPr>
        <w:t>obligatorie</w:t>
      </w:r>
      <w:r w:rsidRPr="0031400A">
        <w:rPr>
          <w:rFonts w:ascii="Times New Roman" w:hAnsi="Times New Roman" w:cs="Times New Roman"/>
          <w:sz w:val="24"/>
          <w:szCs w:val="24"/>
        </w:rPr>
        <w:t xml:space="preserve">      </w:t>
      </w:r>
      <w:r w:rsidR="00783C23" w:rsidRPr="0031400A">
        <w:rPr>
          <w:rFonts w:ascii="Segoe UI Symbol" w:eastAsia="MS Gothic" w:hAnsi="Segoe UI Symbol" w:cs="Segoe UI Symbol"/>
          <w:sz w:val="24"/>
          <w:szCs w:val="24"/>
        </w:rPr>
        <w:t>☐</w:t>
      </w:r>
      <w:r w:rsidR="00783C23" w:rsidRPr="0031400A">
        <w:rPr>
          <w:rFonts w:ascii="Times New Roman" w:hAnsi="Times New Roman" w:cs="Times New Roman"/>
          <w:sz w:val="24"/>
          <w:szCs w:val="24"/>
        </w:rPr>
        <w:t xml:space="preserve"> </w:t>
      </w:r>
      <w:r w:rsidRPr="0031400A">
        <w:rPr>
          <w:rFonts w:ascii="Times New Roman" w:hAnsi="Times New Roman" w:cs="Times New Roman"/>
          <w:i/>
          <w:iCs/>
          <w:sz w:val="24"/>
          <w:szCs w:val="24"/>
        </w:rPr>
        <w:t>opţională</w:t>
      </w:r>
      <w:r w:rsidRPr="0031400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1400A">
        <w:rPr>
          <w:rFonts w:ascii="Segoe UI Symbol" w:eastAsia="MS Gothic" w:hAnsi="Segoe UI Symbol" w:cs="Segoe UI Symbol"/>
          <w:sz w:val="24"/>
          <w:szCs w:val="24"/>
        </w:rPr>
        <w:t>☐</w:t>
      </w:r>
      <w:r w:rsidRPr="0031400A">
        <w:rPr>
          <w:rFonts w:ascii="Times New Roman" w:hAnsi="Times New Roman" w:cs="Times New Roman"/>
          <w:sz w:val="24"/>
          <w:szCs w:val="24"/>
        </w:rPr>
        <w:t xml:space="preserve"> </w:t>
      </w:r>
      <w:r w:rsidRPr="0031400A">
        <w:rPr>
          <w:rFonts w:ascii="Times New Roman" w:hAnsi="Times New Roman" w:cs="Times New Roman"/>
          <w:i/>
          <w:iCs/>
          <w:sz w:val="24"/>
          <w:szCs w:val="24"/>
        </w:rPr>
        <w:t>facultativă</w:t>
      </w:r>
    </w:p>
    <w:p w14:paraId="49264F90" w14:textId="63BEDC36" w:rsidR="004330AA" w:rsidRPr="0031400A" w:rsidRDefault="004330AA" w:rsidP="00171BDD">
      <w:pPr>
        <w:rPr>
          <w:rFonts w:ascii="Times New Roman" w:hAnsi="Times New Roman" w:cs="Times New Roman"/>
          <w:sz w:val="24"/>
          <w:szCs w:val="24"/>
        </w:rPr>
      </w:pPr>
      <w:r w:rsidRPr="0031400A">
        <w:rPr>
          <w:rFonts w:ascii="Times New Roman" w:hAnsi="Times New Roman" w:cs="Times New Roman"/>
          <w:b/>
          <w:bCs/>
          <w:sz w:val="24"/>
          <w:szCs w:val="24"/>
        </w:rPr>
        <w:t>Nivelul de studii</w:t>
      </w:r>
      <w:r w:rsidRPr="0031400A">
        <w:rPr>
          <w:rFonts w:ascii="Times New Roman" w:hAnsi="Times New Roman" w:cs="Times New Roman"/>
          <w:sz w:val="24"/>
          <w:szCs w:val="24"/>
        </w:rPr>
        <w:t xml:space="preserve">:          </w:t>
      </w:r>
      <w:r w:rsidR="0031400A" w:rsidRPr="0031400A">
        <w:rPr>
          <w:rFonts w:ascii="Segoe UI Symbol" w:eastAsia="MS Mincho" w:hAnsi="Segoe UI Symbol" w:cs="Segoe UI Symbol"/>
          <w:sz w:val="24"/>
          <w:szCs w:val="24"/>
        </w:rPr>
        <w:t>☒</w:t>
      </w:r>
      <w:r w:rsidRPr="0031400A">
        <w:rPr>
          <w:rFonts w:ascii="Times New Roman" w:hAnsi="Times New Roman" w:cs="Times New Roman"/>
          <w:i/>
          <w:iCs/>
          <w:sz w:val="24"/>
          <w:szCs w:val="24"/>
        </w:rPr>
        <w:t>Licenţă</w:t>
      </w:r>
      <w:r w:rsidRPr="0031400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1400A">
        <w:rPr>
          <w:rFonts w:ascii="Segoe UI Symbol" w:eastAsia="MS Gothic" w:hAnsi="Segoe UI Symbol" w:cs="Segoe UI Symbol"/>
          <w:sz w:val="24"/>
          <w:szCs w:val="24"/>
        </w:rPr>
        <w:t>☐</w:t>
      </w:r>
      <w:r w:rsidRPr="0031400A">
        <w:rPr>
          <w:rFonts w:ascii="Times New Roman" w:hAnsi="Times New Roman" w:cs="Times New Roman"/>
          <w:sz w:val="24"/>
          <w:szCs w:val="24"/>
        </w:rPr>
        <w:t xml:space="preserve"> </w:t>
      </w:r>
      <w:r w:rsidRPr="0031400A">
        <w:rPr>
          <w:rFonts w:ascii="Times New Roman" w:hAnsi="Times New Roman" w:cs="Times New Roman"/>
          <w:i/>
          <w:iCs/>
          <w:sz w:val="24"/>
          <w:szCs w:val="24"/>
        </w:rPr>
        <w:t>Masterat</w:t>
      </w:r>
      <w:r w:rsidRPr="0031400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1400A">
        <w:rPr>
          <w:rFonts w:ascii="Segoe UI Symbol" w:eastAsia="MS Gothic" w:hAnsi="Segoe UI Symbol" w:cs="Segoe UI Symbol"/>
          <w:sz w:val="24"/>
          <w:szCs w:val="24"/>
        </w:rPr>
        <w:t>☐</w:t>
      </w:r>
      <w:r w:rsidRPr="0031400A">
        <w:rPr>
          <w:rFonts w:ascii="Times New Roman" w:hAnsi="Times New Roman" w:cs="Times New Roman"/>
          <w:sz w:val="24"/>
          <w:szCs w:val="24"/>
        </w:rPr>
        <w:t xml:space="preserve"> </w:t>
      </w:r>
      <w:r w:rsidRPr="0031400A">
        <w:rPr>
          <w:rFonts w:ascii="Times New Roman" w:hAnsi="Times New Roman" w:cs="Times New Roman"/>
          <w:i/>
          <w:iCs/>
          <w:sz w:val="24"/>
          <w:szCs w:val="24"/>
        </w:rPr>
        <w:t>Doctorat</w:t>
      </w:r>
    </w:p>
    <w:p w14:paraId="5DC72A4B" w14:textId="4AE3A6D3" w:rsidR="004330AA" w:rsidRPr="0031400A" w:rsidRDefault="004330AA" w:rsidP="00171BDD">
      <w:pPr>
        <w:rPr>
          <w:rFonts w:ascii="Times New Roman" w:hAnsi="Times New Roman" w:cs="Times New Roman"/>
          <w:sz w:val="24"/>
          <w:szCs w:val="24"/>
        </w:rPr>
      </w:pPr>
      <w:r w:rsidRPr="0031400A">
        <w:rPr>
          <w:rFonts w:ascii="Times New Roman" w:hAnsi="Times New Roman" w:cs="Times New Roman"/>
          <w:b/>
          <w:bCs/>
          <w:sz w:val="24"/>
          <w:szCs w:val="24"/>
        </w:rPr>
        <w:t>Anul de studii</w:t>
      </w:r>
      <w:r w:rsidRPr="0031400A">
        <w:rPr>
          <w:rFonts w:ascii="Times New Roman" w:hAnsi="Times New Roman" w:cs="Times New Roman"/>
          <w:sz w:val="24"/>
          <w:szCs w:val="24"/>
        </w:rPr>
        <w:t>:</w:t>
      </w:r>
      <w:r w:rsidR="0031400A" w:rsidRPr="0031400A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3CAE5710" w14:textId="77777777" w:rsidR="004330AA" w:rsidRPr="0031400A" w:rsidRDefault="004330AA" w:rsidP="00171BDD">
      <w:pPr>
        <w:rPr>
          <w:rFonts w:ascii="Times New Roman" w:hAnsi="Times New Roman" w:cs="Times New Roman"/>
          <w:sz w:val="24"/>
          <w:szCs w:val="24"/>
        </w:rPr>
      </w:pPr>
      <w:r w:rsidRPr="0031400A">
        <w:rPr>
          <w:rFonts w:ascii="Times New Roman" w:hAnsi="Times New Roman" w:cs="Times New Roman"/>
          <w:b/>
          <w:bCs/>
          <w:sz w:val="24"/>
          <w:szCs w:val="24"/>
        </w:rPr>
        <w:t>Semestrul</w:t>
      </w:r>
      <w:r w:rsidRPr="0031400A">
        <w:rPr>
          <w:rFonts w:ascii="Times New Roman" w:hAnsi="Times New Roman" w:cs="Times New Roman"/>
          <w:sz w:val="24"/>
          <w:szCs w:val="24"/>
        </w:rPr>
        <w:t>: 1</w:t>
      </w:r>
    </w:p>
    <w:p w14:paraId="074ED629" w14:textId="77777777" w:rsidR="004330AA" w:rsidRPr="0031400A" w:rsidRDefault="004330AA" w:rsidP="00071FF9">
      <w:pPr>
        <w:pStyle w:val="Default"/>
        <w:rPr>
          <w:rFonts w:ascii="Times New Roman" w:hAnsi="Times New Roman"/>
        </w:rPr>
      </w:pPr>
    </w:p>
    <w:p w14:paraId="5743B38E" w14:textId="66C2BD7A" w:rsidR="004330AA" w:rsidRPr="0031400A" w:rsidRDefault="004330AA" w:rsidP="00071FF9">
      <w:pPr>
        <w:pStyle w:val="Default"/>
        <w:rPr>
          <w:rFonts w:ascii="Times New Roman" w:hAnsi="Times New Roman"/>
        </w:rPr>
      </w:pPr>
      <w:r w:rsidRPr="0031400A">
        <w:rPr>
          <w:rFonts w:ascii="Times New Roman" w:hAnsi="Times New Roman"/>
          <w:b/>
          <w:bCs/>
        </w:rPr>
        <w:t xml:space="preserve">Titularul cursului: </w:t>
      </w:r>
      <w:bookmarkStart w:id="0" w:name="_Hlk63986395"/>
      <w:bookmarkStart w:id="1" w:name="_Hlk59234897"/>
      <w:r w:rsidRPr="00CA5770">
        <w:rPr>
          <w:rFonts w:ascii="Times New Roman" w:hAnsi="Times New Roman"/>
          <w:i/>
          <w:iCs/>
        </w:rPr>
        <w:t>Prof. univ. dr. Liviu Rotman</w:t>
      </w:r>
      <w:bookmarkEnd w:id="0"/>
    </w:p>
    <w:bookmarkEnd w:id="1"/>
    <w:p w14:paraId="57EBF126" w14:textId="118F2B01" w:rsidR="0031400A" w:rsidRPr="0031400A" w:rsidRDefault="0031400A" w:rsidP="00071FF9">
      <w:pPr>
        <w:pStyle w:val="Default"/>
        <w:rPr>
          <w:rFonts w:ascii="Times New Roman" w:hAnsi="Times New Roman"/>
        </w:rPr>
      </w:pPr>
    </w:p>
    <w:p w14:paraId="3C7183EE" w14:textId="6999BC57" w:rsidR="0031400A" w:rsidRDefault="0031400A" w:rsidP="00071FF9">
      <w:pPr>
        <w:pStyle w:val="Default"/>
        <w:rPr>
          <w:rFonts w:ascii="Times New Roman" w:hAnsi="Times New Roman"/>
          <w:i/>
          <w:iCs/>
        </w:rPr>
      </w:pPr>
    </w:p>
    <w:p w14:paraId="49DB3DAE" w14:textId="7ADA2183" w:rsidR="0031400A" w:rsidRDefault="0031400A" w:rsidP="00071FF9">
      <w:pPr>
        <w:pStyle w:val="Default"/>
        <w:rPr>
          <w:rFonts w:ascii="Times New Roman" w:hAnsi="Times New Roman"/>
          <w:i/>
          <w:iCs/>
        </w:rPr>
      </w:pPr>
    </w:p>
    <w:p w14:paraId="1D448E9C" w14:textId="6A1FBF6D" w:rsidR="0031400A" w:rsidRDefault="0031400A" w:rsidP="00071FF9">
      <w:pPr>
        <w:pStyle w:val="Default"/>
        <w:rPr>
          <w:rFonts w:ascii="Times New Roman" w:hAnsi="Times New Roman"/>
          <w:i/>
          <w:iCs/>
        </w:rPr>
      </w:pPr>
    </w:p>
    <w:p w14:paraId="5EFFA0BF" w14:textId="0FC6ABA9" w:rsidR="0031400A" w:rsidRDefault="0031400A" w:rsidP="00071FF9">
      <w:pPr>
        <w:pStyle w:val="Default"/>
        <w:rPr>
          <w:rFonts w:ascii="Times New Roman" w:hAnsi="Times New Roman"/>
          <w:i/>
          <w:iCs/>
        </w:rPr>
      </w:pPr>
    </w:p>
    <w:p w14:paraId="53B437ED" w14:textId="77777777" w:rsidR="0031400A" w:rsidRPr="0031400A" w:rsidRDefault="0031400A" w:rsidP="00071FF9">
      <w:pPr>
        <w:pStyle w:val="Default"/>
        <w:rPr>
          <w:rFonts w:ascii="Times New Roman" w:hAnsi="Times New Roman"/>
          <w:i/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31400A" w:rsidRPr="0031400A" w14:paraId="54CD7156" w14:textId="77777777" w:rsidTr="00EB40E9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4C215DB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Număr de ore/Verificarea/Credite </w:t>
            </w:r>
          </w:p>
        </w:tc>
      </w:tr>
      <w:tr w:rsidR="0031400A" w:rsidRPr="0031400A" w14:paraId="3F8AEEDD" w14:textId="77777777" w:rsidTr="00EB40E9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81D6F7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20C30E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E7DD8E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2B78E4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C9704F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E66A5B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Credite </w:t>
            </w:r>
          </w:p>
        </w:tc>
      </w:tr>
      <w:tr w:rsidR="0031400A" w:rsidRPr="0031400A" w14:paraId="7EE582BA" w14:textId="77777777" w:rsidTr="00EB40E9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FA6AE7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4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C=28, SI=47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E3F8DB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4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S=28, SI=47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CEDAB3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A8E982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12E9F4" w14:textId="0EAB2370" w:rsidR="0031400A" w:rsidRPr="0031400A" w:rsidRDefault="00F526FD" w:rsidP="0031400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A62BA8" w14:textId="77777777" w:rsidR="0031400A" w:rsidRPr="0031400A" w:rsidRDefault="0031400A" w:rsidP="003140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40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</w:tbl>
    <w:p w14:paraId="42E1FB1E" w14:textId="77777777" w:rsidR="004330AA" w:rsidRPr="0031400A" w:rsidRDefault="004330AA" w:rsidP="00071FF9">
      <w:pPr>
        <w:pStyle w:val="Default"/>
        <w:rPr>
          <w:rFonts w:ascii="Times New Roman" w:hAnsi="Times New Roman"/>
        </w:rPr>
      </w:pPr>
    </w:p>
    <w:p w14:paraId="726B863C" w14:textId="77777777" w:rsidR="004330AA" w:rsidRPr="0031400A" w:rsidRDefault="004330AA" w:rsidP="00071FF9">
      <w:pPr>
        <w:pStyle w:val="Default"/>
        <w:rPr>
          <w:rFonts w:ascii="Times New Roman" w:hAnsi="Times New Roman"/>
        </w:rPr>
      </w:pPr>
    </w:p>
    <w:p w14:paraId="2209B1EC" w14:textId="4F77C402" w:rsidR="004330AA" w:rsidRDefault="004330AA" w:rsidP="00071FF9">
      <w:pPr>
        <w:pStyle w:val="Default"/>
      </w:pPr>
    </w:p>
    <w:p w14:paraId="40A74FDA" w14:textId="6DAF30D7" w:rsidR="0031400A" w:rsidRDefault="0031400A" w:rsidP="00071FF9">
      <w:pPr>
        <w:pStyle w:val="Default"/>
      </w:pPr>
    </w:p>
    <w:p w14:paraId="74F18F5B" w14:textId="72157B95" w:rsidR="0031400A" w:rsidRDefault="0031400A" w:rsidP="00071FF9">
      <w:pPr>
        <w:pStyle w:val="Default"/>
      </w:pPr>
    </w:p>
    <w:p w14:paraId="4BCB749B" w14:textId="77777777" w:rsidR="0031400A" w:rsidRDefault="0031400A" w:rsidP="00071FF9">
      <w:pPr>
        <w:pStyle w:val="Default"/>
      </w:pPr>
    </w:p>
    <w:p w14:paraId="68FB639A" w14:textId="77777777" w:rsidR="004330AA" w:rsidRDefault="004330AA" w:rsidP="00071FF9">
      <w:pPr>
        <w:pStyle w:val="Default"/>
        <w:rPr>
          <w:sz w:val="23"/>
          <w:szCs w:val="23"/>
        </w:rPr>
      </w:pPr>
      <w:r w:rsidRPr="00483D81">
        <w:rPr>
          <w:b/>
          <w:bCs/>
        </w:rPr>
        <w:lastRenderedPageBreak/>
        <w:t>A. OBIECTIVELE DISCIPLINEI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rFonts w:ascii="Times New Roman" w:hAnsi="Times New Roman"/>
          <w:i/>
          <w:iCs/>
          <w:sz w:val="23"/>
          <w:szCs w:val="23"/>
        </w:rPr>
        <w:t>Obiectivele sunt formulate în termeni de competenţe profesionale</w:t>
      </w:r>
      <w:r>
        <w:rPr>
          <w:sz w:val="23"/>
          <w:szCs w:val="23"/>
        </w:rPr>
        <w:t>)</w:t>
      </w:r>
    </w:p>
    <w:p w14:paraId="33D72B67" w14:textId="77777777" w:rsidR="004330AA" w:rsidRDefault="004330AA" w:rsidP="00071FF9">
      <w:pPr>
        <w:pStyle w:val="Default"/>
        <w:rPr>
          <w:sz w:val="23"/>
          <w:szCs w:val="23"/>
        </w:rPr>
      </w:pPr>
    </w:p>
    <w:p w14:paraId="60A8D141" w14:textId="77777777" w:rsidR="004330AA" w:rsidRDefault="004330AA" w:rsidP="00071FF9">
      <w:pPr>
        <w:pStyle w:val="Default"/>
      </w:pPr>
    </w:p>
    <w:p w14:paraId="4770855A" w14:textId="77777777" w:rsidR="004330AA" w:rsidRDefault="004330AA" w:rsidP="00071FF9">
      <w:pPr>
        <w:pStyle w:val="Default"/>
        <w:rPr>
          <w:rFonts w:ascii="Times New Roman" w:hAnsi="Times New Roman"/>
          <w:i/>
          <w:iCs/>
          <w:sz w:val="23"/>
          <w:szCs w:val="23"/>
        </w:rPr>
      </w:pPr>
      <w:r w:rsidRPr="00483D81">
        <w:rPr>
          <w:rFonts w:ascii="Times New Roman" w:hAnsi="Times New Roman"/>
          <w:b/>
          <w:bCs/>
        </w:rPr>
        <w:t>B. PRECONDIŢ</w:t>
      </w:r>
      <w:r w:rsidRPr="00483D81">
        <w:rPr>
          <w:b/>
          <w:bCs/>
        </w:rPr>
        <w:t>II DE ACCESARE A DISCIPLINEI</w:t>
      </w:r>
      <w:r>
        <w:rPr>
          <w:b/>
          <w:bCs/>
          <w:sz w:val="23"/>
          <w:szCs w:val="23"/>
        </w:rPr>
        <w:t xml:space="preserve"> </w:t>
      </w:r>
      <w:r>
        <w:rPr>
          <w:rFonts w:ascii="Times New Roman" w:hAnsi="Times New Roman"/>
          <w:i/>
          <w:iCs/>
          <w:sz w:val="23"/>
          <w:szCs w:val="23"/>
        </w:rPr>
        <w:t>(Se menţionează disciplinele care trebuie studiate anterior)</w:t>
      </w:r>
    </w:p>
    <w:p w14:paraId="308535D5" w14:textId="77777777" w:rsidR="004330AA" w:rsidRDefault="004330AA" w:rsidP="00071FF9">
      <w:pPr>
        <w:pStyle w:val="Default"/>
        <w:rPr>
          <w:b/>
          <w:bCs/>
        </w:rPr>
      </w:pPr>
    </w:p>
    <w:p w14:paraId="016EE747" w14:textId="77777777" w:rsidR="004330AA" w:rsidRDefault="004330AA" w:rsidP="00071FF9">
      <w:pPr>
        <w:pStyle w:val="Default"/>
        <w:rPr>
          <w:b/>
          <w:bCs/>
        </w:rPr>
      </w:pPr>
    </w:p>
    <w:p w14:paraId="16AB396E" w14:textId="77777777" w:rsidR="004330AA" w:rsidRDefault="004330AA" w:rsidP="00071FF9">
      <w:pPr>
        <w:pStyle w:val="Default"/>
        <w:rPr>
          <w:rFonts w:ascii="Times New Roman" w:hAnsi="Times New Roman"/>
          <w:i/>
          <w:iCs/>
          <w:sz w:val="23"/>
          <w:szCs w:val="23"/>
        </w:rPr>
      </w:pPr>
      <w:r w:rsidRPr="00483D81">
        <w:rPr>
          <w:rFonts w:ascii="Times New Roman" w:hAnsi="Times New Roman"/>
          <w:b/>
          <w:bCs/>
        </w:rPr>
        <w:t>C. COMPETENŢE SPECIFICE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rFonts w:ascii="Times New Roman" w:hAnsi="Times New Roman"/>
          <w:i/>
          <w:iCs/>
          <w:sz w:val="23"/>
          <w:szCs w:val="23"/>
        </w:rPr>
        <w:t>Vizează competenţele asigurate de programul de studiu din care face parte disciplina</w:t>
      </w:r>
    </w:p>
    <w:p w14:paraId="41C6F200" w14:textId="77777777" w:rsidR="004330AA" w:rsidRDefault="004330AA" w:rsidP="00071FF9">
      <w:pPr>
        <w:pStyle w:val="Default"/>
        <w:rPr>
          <w:i/>
          <w:iCs/>
          <w:sz w:val="23"/>
          <w:szCs w:val="23"/>
        </w:rPr>
      </w:pPr>
    </w:p>
    <w:p w14:paraId="083EC275" w14:textId="77777777" w:rsidR="004330AA" w:rsidRDefault="004330AA" w:rsidP="00071FF9">
      <w:pPr>
        <w:pStyle w:val="Default"/>
        <w:rPr>
          <w:i/>
          <w:iCs/>
          <w:sz w:val="23"/>
          <w:szCs w:val="23"/>
        </w:rPr>
      </w:pPr>
    </w:p>
    <w:p w14:paraId="6AB6B334" w14:textId="77777777" w:rsidR="004330AA" w:rsidRPr="00483D81" w:rsidRDefault="004330AA" w:rsidP="00FF1214">
      <w:pPr>
        <w:pStyle w:val="Default"/>
        <w:jc w:val="both"/>
      </w:pPr>
      <w:r w:rsidRPr="00483D81">
        <w:rPr>
          <w:rFonts w:ascii="Times New Roman" w:hAnsi="Times New Roman"/>
          <w:b/>
          <w:bCs/>
        </w:rPr>
        <w:t xml:space="preserve">D. CONŢINUTUL DISCIPLINEI </w:t>
      </w:r>
    </w:p>
    <w:p w14:paraId="7E05D4A3" w14:textId="77777777" w:rsidR="004330AA" w:rsidRDefault="004330AA" w:rsidP="00071FF9">
      <w:pPr>
        <w:pStyle w:val="Default"/>
        <w:rPr>
          <w:sz w:val="23"/>
          <w:szCs w:val="23"/>
        </w:rPr>
      </w:pPr>
    </w:p>
    <w:p w14:paraId="40BB6FFE" w14:textId="77777777" w:rsidR="004330AA" w:rsidRDefault="004330AA" w:rsidP="00071FF9">
      <w:pPr>
        <w:pStyle w:val="Default"/>
        <w:rPr>
          <w:sz w:val="23"/>
          <w:szCs w:val="23"/>
        </w:rPr>
      </w:pPr>
    </w:p>
    <w:p w14:paraId="71C449FF" w14:textId="77777777" w:rsidR="004330AA" w:rsidRPr="00483D81" w:rsidRDefault="004330AA" w:rsidP="00FF1214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483D81">
        <w:rPr>
          <w:b/>
          <w:bCs/>
          <w:i/>
          <w:iCs/>
        </w:rPr>
        <w:t xml:space="preserve">Curs </w:t>
      </w:r>
    </w:p>
    <w:p w14:paraId="1257BCF7" w14:textId="77777777" w:rsidR="004330AA" w:rsidRPr="00483D81" w:rsidRDefault="004330AA" w:rsidP="00FF1214">
      <w:pPr>
        <w:pStyle w:val="Default"/>
        <w:ind w:left="400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4819"/>
        <w:gridCol w:w="1811"/>
      </w:tblGrid>
      <w:tr w:rsidR="004330AA" w:rsidRPr="001E65E7" w14:paraId="5EED692A" w14:textId="77777777">
        <w:tc>
          <w:tcPr>
            <w:tcW w:w="2658" w:type="dxa"/>
          </w:tcPr>
          <w:p w14:paraId="4AF916FD" w14:textId="77777777" w:rsidR="004330AA" w:rsidRPr="001E65E7" w:rsidRDefault="004330AA" w:rsidP="001E65E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E65E7">
              <w:rPr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4819" w:type="dxa"/>
          </w:tcPr>
          <w:p w14:paraId="50F3B7C8" w14:textId="77777777" w:rsidR="004330AA" w:rsidRPr="001E65E7" w:rsidRDefault="004330AA" w:rsidP="001E65E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E65E7">
              <w:rPr>
                <w:b/>
                <w:bCs/>
                <w:sz w:val="24"/>
                <w:szCs w:val="24"/>
              </w:rPr>
              <w:t>Conținuturi</w:t>
            </w:r>
          </w:p>
        </w:tc>
        <w:tc>
          <w:tcPr>
            <w:tcW w:w="1811" w:type="dxa"/>
          </w:tcPr>
          <w:p w14:paraId="30DE65A0" w14:textId="77777777" w:rsidR="004330AA" w:rsidRPr="001E65E7" w:rsidRDefault="004330AA" w:rsidP="001E65E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E65E7">
              <w:rPr>
                <w:b/>
                <w:bCs/>
                <w:sz w:val="24"/>
                <w:szCs w:val="24"/>
              </w:rPr>
              <w:t>Nr. Ore</w:t>
            </w:r>
          </w:p>
        </w:tc>
      </w:tr>
      <w:tr w:rsidR="004330AA" w:rsidRPr="001E65E7" w14:paraId="70980C05" w14:textId="77777777">
        <w:tc>
          <w:tcPr>
            <w:tcW w:w="2658" w:type="dxa"/>
          </w:tcPr>
          <w:p w14:paraId="54E85962" w14:textId="77777777" w:rsidR="004330AA" w:rsidRDefault="004330AA" w:rsidP="000015BE">
            <w:pPr>
              <w:numPr>
                <w:ilvl w:val="0"/>
                <w:numId w:val="4"/>
              </w:numPr>
              <w:spacing w:after="0" w:line="240" w:lineRule="auto"/>
            </w:pPr>
            <w:r>
              <w:t>Repere teoretice.</w:t>
            </w:r>
          </w:p>
          <w:p w14:paraId="70B9D85E" w14:textId="77777777" w:rsidR="004330AA" w:rsidRPr="001E65E7" w:rsidRDefault="004330AA" w:rsidP="000015BE">
            <w:pPr>
              <w:spacing w:after="0" w:line="240" w:lineRule="auto"/>
            </w:pPr>
          </w:p>
        </w:tc>
        <w:tc>
          <w:tcPr>
            <w:tcW w:w="4819" w:type="dxa"/>
          </w:tcPr>
          <w:p w14:paraId="24AE9133" w14:textId="426EB2C2" w:rsidR="004330AA" w:rsidRPr="001E65E7" w:rsidRDefault="004330AA" w:rsidP="001E65E7">
            <w:pPr>
              <w:spacing w:after="0" w:line="240" w:lineRule="auto"/>
            </w:pPr>
            <w:r w:rsidRPr="001E65E7">
              <w:t xml:space="preserve">C1   </w:t>
            </w:r>
            <w:r>
              <w:t>Analiza teoretica a fenomenului</w:t>
            </w:r>
          </w:p>
          <w:p w14:paraId="58051F87" w14:textId="720FC674" w:rsidR="004330AA" w:rsidRPr="001E65E7" w:rsidRDefault="004330AA" w:rsidP="001E65E7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Definire</w:t>
            </w:r>
          </w:p>
          <w:p w14:paraId="57975B41" w14:textId="117F06BF" w:rsidR="004330AA" w:rsidRPr="001E65E7" w:rsidRDefault="004330AA" w:rsidP="001E65E7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 xml:space="preserve">Explicarea  unicitatii fenomenului </w:t>
            </w:r>
          </w:p>
          <w:p w14:paraId="6494A4F4" w14:textId="2D58592C" w:rsidR="004330AA" w:rsidRDefault="004330AA" w:rsidP="001E65E7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Incadrarea teoretica a obiectului cursului in studiile umaniste :Studii europene, istorie, teoria violentei, etc.</w:t>
            </w:r>
          </w:p>
          <w:p w14:paraId="35890466" w14:textId="77777777" w:rsidR="004330AA" w:rsidRDefault="004330AA" w:rsidP="001E65E7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Importanta studierii subiectului pentru domeniul stiintelor politice</w:t>
            </w:r>
          </w:p>
          <w:p w14:paraId="647A9C23" w14:textId="77777777" w:rsidR="004330AA" w:rsidRPr="001E65E7" w:rsidRDefault="004330AA" w:rsidP="001E65E7">
            <w:pPr>
              <w:pStyle w:val="ListParagraph"/>
              <w:numPr>
                <w:ilvl w:val="1"/>
                <w:numId w:val="1"/>
              </w:numPr>
              <w:spacing w:after="0" w:line="240" w:lineRule="auto"/>
            </w:pPr>
            <w:r>
              <w:t>Cele trei planuri ale Holocaustului: tortionarri, victime, martori. Analiza.</w:t>
            </w:r>
          </w:p>
        </w:tc>
        <w:tc>
          <w:tcPr>
            <w:tcW w:w="1811" w:type="dxa"/>
          </w:tcPr>
          <w:p w14:paraId="4EC4D7CF" w14:textId="77777777" w:rsidR="004330AA" w:rsidRPr="001E65E7" w:rsidRDefault="004330AA" w:rsidP="001E65E7">
            <w:pPr>
              <w:spacing w:after="0" w:line="240" w:lineRule="auto"/>
            </w:pPr>
            <w:r>
              <w:t>4 ore</w:t>
            </w:r>
          </w:p>
        </w:tc>
      </w:tr>
      <w:tr w:rsidR="004330AA" w:rsidRPr="001E65E7" w14:paraId="73325E3F" w14:textId="77777777">
        <w:tc>
          <w:tcPr>
            <w:tcW w:w="2658" w:type="dxa"/>
          </w:tcPr>
          <w:p w14:paraId="14120445" w14:textId="77777777" w:rsidR="004330AA" w:rsidRDefault="004330AA" w:rsidP="001E65E7">
            <w:pPr>
              <w:spacing w:after="0" w:line="240" w:lineRule="auto"/>
            </w:pPr>
            <w:r w:rsidRPr="001E65E7">
              <w:t>2</w:t>
            </w:r>
          </w:p>
          <w:p w14:paraId="123A86A3" w14:textId="77777777" w:rsidR="004330AA" w:rsidRPr="001E65E7" w:rsidRDefault="004330AA" w:rsidP="001E65E7">
            <w:pPr>
              <w:spacing w:after="0" w:line="240" w:lineRule="auto"/>
            </w:pPr>
            <w:r>
              <w:t>Proiectele naziste de exterminare</w:t>
            </w:r>
          </w:p>
        </w:tc>
        <w:tc>
          <w:tcPr>
            <w:tcW w:w="4819" w:type="dxa"/>
          </w:tcPr>
          <w:p w14:paraId="6A4BDE33" w14:textId="40D7B79A" w:rsidR="004330AA" w:rsidRDefault="004330AA" w:rsidP="001E65E7">
            <w:pPr>
              <w:spacing w:after="0" w:line="240" w:lineRule="auto"/>
            </w:pPr>
            <w:r w:rsidRPr="001E65E7">
              <w:t xml:space="preserve">C2   </w:t>
            </w:r>
            <w:r w:rsidR="0031400A">
              <w:t>P</w:t>
            </w:r>
            <w:r>
              <w:t>rezentarea Holocaustului in Germania nazista</w:t>
            </w:r>
          </w:p>
          <w:p w14:paraId="7B983333" w14:textId="77777777" w:rsidR="004330AA" w:rsidRDefault="004330AA" w:rsidP="001E65E7">
            <w:pPr>
              <w:spacing w:after="0" w:line="240" w:lineRule="auto"/>
            </w:pPr>
            <w:r>
              <w:t>Radacini istorice</w:t>
            </w:r>
          </w:p>
          <w:p w14:paraId="18F12237" w14:textId="77777777" w:rsidR="004330AA" w:rsidRDefault="004330AA" w:rsidP="001E65E7">
            <w:pPr>
              <w:spacing w:after="0" w:line="240" w:lineRule="auto"/>
            </w:pPr>
            <w:r>
              <w:t>Context social-politic interbelic</w:t>
            </w:r>
          </w:p>
          <w:p w14:paraId="75BA6707" w14:textId="77777777" w:rsidR="004330AA" w:rsidRDefault="004330AA" w:rsidP="001E65E7">
            <w:pPr>
              <w:spacing w:after="0" w:line="240" w:lineRule="auto"/>
            </w:pPr>
            <w:r>
              <w:t>Razboiul si  politicile de genocid</w:t>
            </w:r>
          </w:p>
          <w:p w14:paraId="0B0F6996" w14:textId="2EAB773F" w:rsidR="004330AA" w:rsidRPr="001E65E7" w:rsidRDefault="004330AA" w:rsidP="001E65E7">
            <w:pPr>
              <w:spacing w:after="0" w:line="240" w:lineRule="auto"/>
            </w:pPr>
            <w:r>
              <w:t>Evolutia ideii  exterminarii</w:t>
            </w:r>
          </w:p>
          <w:p w14:paraId="695264A6" w14:textId="44D30C97" w:rsidR="004330AA" w:rsidRPr="001E65E7" w:rsidRDefault="004330AA" w:rsidP="001E65E7">
            <w:pPr>
              <w:pStyle w:val="ListParagraph"/>
              <w:numPr>
                <w:ilvl w:val="1"/>
                <w:numId w:val="2"/>
              </w:numPr>
              <w:spacing w:after="0" w:line="240" w:lineRule="auto"/>
            </w:pPr>
            <w:r>
              <w:t>Logistica exterminarii</w:t>
            </w:r>
          </w:p>
          <w:p w14:paraId="18EC273F" w14:textId="198B3A9E" w:rsidR="004330AA" w:rsidRPr="001E65E7" w:rsidRDefault="004330AA" w:rsidP="0031400A">
            <w:pPr>
              <w:pStyle w:val="ListParagraph"/>
              <w:spacing w:after="0" w:line="240" w:lineRule="auto"/>
              <w:ind w:left="360"/>
            </w:pPr>
            <w:r>
              <w:t>Imperiul lagarelor de concentr</w:t>
            </w:r>
            <w:r w:rsidR="0031400A">
              <w:t>are</w:t>
            </w:r>
          </w:p>
          <w:p w14:paraId="36AA67CA" w14:textId="77777777" w:rsidR="004330AA" w:rsidRPr="001E65E7" w:rsidRDefault="004330AA" w:rsidP="001E65E7">
            <w:pPr>
              <w:spacing w:after="0" w:line="240" w:lineRule="auto"/>
            </w:pPr>
            <w:r>
              <w:t>..2.3.Responsabilitati morale</w:t>
            </w:r>
          </w:p>
        </w:tc>
        <w:tc>
          <w:tcPr>
            <w:tcW w:w="1811" w:type="dxa"/>
          </w:tcPr>
          <w:p w14:paraId="425C8A4C" w14:textId="77777777" w:rsidR="004330AA" w:rsidRPr="001E65E7" w:rsidRDefault="004330AA" w:rsidP="001E65E7">
            <w:pPr>
              <w:spacing w:after="0" w:line="240" w:lineRule="auto"/>
            </w:pPr>
            <w:r>
              <w:t>6  ore</w:t>
            </w:r>
          </w:p>
        </w:tc>
      </w:tr>
      <w:tr w:rsidR="004330AA" w:rsidRPr="001E65E7" w14:paraId="421FE704" w14:textId="77777777">
        <w:tc>
          <w:tcPr>
            <w:tcW w:w="2658" w:type="dxa"/>
          </w:tcPr>
          <w:p w14:paraId="6E569284" w14:textId="77777777" w:rsidR="004330AA" w:rsidRPr="001E65E7" w:rsidRDefault="004330AA" w:rsidP="001E65E7">
            <w:pPr>
              <w:spacing w:after="0" w:line="240" w:lineRule="auto"/>
            </w:pPr>
            <w:r>
              <w:t>3. Holocaustul in Romania</w:t>
            </w:r>
          </w:p>
        </w:tc>
        <w:tc>
          <w:tcPr>
            <w:tcW w:w="4819" w:type="dxa"/>
          </w:tcPr>
          <w:p w14:paraId="0A3FC712" w14:textId="77777777" w:rsidR="004330AA" w:rsidRDefault="004330AA" w:rsidP="001E65E7">
            <w:pPr>
              <w:spacing w:after="0" w:line="240" w:lineRule="auto"/>
            </w:pPr>
            <w:r>
              <w:t>C3 . Radacini. Antisemitism in cultura romanesca</w:t>
            </w:r>
          </w:p>
          <w:p w14:paraId="4BC4AD6B" w14:textId="77777777" w:rsidR="004330AA" w:rsidRDefault="004330AA" w:rsidP="001E65E7">
            <w:pPr>
              <w:spacing w:after="0" w:line="240" w:lineRule="auto"/>
            </w:pPr>
          </w:p>
          <w:p w14:paraId="533DBE55" w14:textId="77777777" w:rsidR="004330AA" w:rsidRDefault="004330AA" w:rsidP="001E65E7">
            <w:pPr>
              <w:spacing w:after="0" w:line="240" w:lineRule="auto"/>
            </w:pPr>
            <w:r>
              <w:t>C4.  Antisemitismul clasic si cel  legionar. Continuitate si innoire</w:t>
            </w:r>
          </w:p>
          <w:p w14:paraId="02BBA244" w14:textId="77777777" w:rsidR="004330AA" w:rsidRDefault="004330AA" w:rsidP="001E65E7">
            <w:pPr>
              <w:spacing w:after="0" w:line="240" w:lineRule="auto"/>
            </w:pPr>
            <w:r>
              <w:t>C4. Discursul legionar</w:t>
            </w:r>
          </w:p>
          <w:p w14:paraId="734CC6F1" w14:textId="77777777" w:rsidR="004330AA" w:rsidRDefault="004330AA" w:rsidP="001E65E7">
            <w:pPr>
              <w:spacing w:after="0" w:line="240" w:lineRule="auto"/>
            </w:pPr>
            <w:r>
              <w:t>C4-Pachetul de legi ce au scos pe evrei de sub scutul legii. Decaderea civica</w:t>
            </w:r>
          </w:p>
          <w:p w14:paraId="63790D41" w14:textId="77777777" w:rsidR="004330AA" w:rsidRDefault="004330AA" w:rsidP="001E65E7">
            <w:pPr>
              <w:spacing w:after="0" w:line="240" w:lineRule="auto"/>
            </w:pPr>
          </w:p>
          <w:p w14:paraId="35FE5134" w14:textId="77777777" w:rsidR="004330AA" w:rsidRDefault="004330AA" w:rsidP="001E65E7">
            <w:pPr>
              <w:spacing w:after="0" w:line="240" w:lineRule="auto"/>
            </w:pPr>
            <w:r>
              <w:t>C5.Violenta fizica: Pogromuri, Transnistria, Odesa</w:t>
            </w:r>
          </w:p>
          <w:p w14:paraId="787E0284" w14:textId="77777777" w:rsidR="004330AA" w:rsidRDefault="004330AA" w:rsidP="001E65E7">
            <w:pPr>
              <w:spacing w:after="0" w:line="240" w:lineRule="auto"/>
            </w:pPr>
          </w:p>
          <w:p w14:paraId="15337EDD" w14:textId="77777777" w:rsidR="004330AA" w:rsidRDefault="004330AA" w:rsidP="001E65E7">
            <w:pPr>
              <w:spacing w:after="0" w:line="240" w:lineRule="auto"/>
            </w:pPr>
            <w:r>
              <w:t>C6. Implicarea institutiilor statului in politicile genoicidale. Cazul Bancii Nationale.</w:t>
            </w:r>
          </w:p>
          <w:p w14:paraId="73968FF7" w14:textId="77777777" w:rsidR="004330AA" w:rsidRDefault="004330AA" w:rsidP="001E65E7">
            <w:pPr>
              <w:spacing w:after="0" w:line="240" w:lineRule="auto"/>
            </w:pPr>
          </w:p>
          <w:p w14:paraId="721DF2F5" w14:textId="77777777" w:rsidR="004330AA" w:rsidRDefault="004330AA" w:rsidP="001E65E7">
            <w:pPr>
              <w:spacing w:after="0" w:line="240" w:lineRule="auto"/>
            </w:pPr>
            <w:r>
              <w:t xml:space="preserve">C7. Holocaustul Romilor </w:t>
            </w:r>
          </w:p>
          <w:p w14:paraId="01FEA781" w14:textId="77777777" w:rsidR="004330AA" w:rsidRDefault="004330AA" w:rsidP="001E65E7">
            <w:pPr>
              <w:spacing w:after="0" w:line="240" w:lineRule="auto"/>
            </w:pPr>
            <w:r>
              <w:t>C8. Holocaust in Transilvania de Nord</w:t>
            </w:r>
          </w:p>
          <w:p w14:paraId="216CB524" w14:textId="77777777" w:rsidR="004330AA" w:rsidRDefault="004330AA" w:rsidP="001E65E7">
            <w:pPr>
              <w:spacing w:after="0" w:line="240" w:lineRule="auto"/>
            </w:pPr>
          </w:p>
          <w:p w14:paraId="626DDF2D" w14:textId="77777777" w:rsidR="004330AA" w:rsidRDefault="004330AA" w:rsidP="001E65E7">
            <w:pPr>
              <w:spacing w:after="0" w:line="240" w:lineRule="auto"/>
            </w:pPr>
          </w:p>
          <w:p w14:paraId="2C179B90" w14:textId="77777777" w:rsidR="004330AA" w:rsidRPr="001E65E7" w:rsidRDefault="004330AA" w:rsidP="001E65E7">
            <w:pPr>
              <w:spacing w:after="0" w:line="240" w:lineRule="auto"/>
            </w:pPr>
          </w:p>
        </w:tc>
        <w:tc>
          <w:tcPr>
            <w:tcW w:w="1811" w:type="dxa"/>
          </w:tcPr>
          <w:p w14:paraId="20B7B177" w14:textId="77777777" w:rsidR="004330AA" w:rsidRPr="001E65E7" w:rsidRDefault="004330AA" w:rsidP="001E65E7">
            <w:pPr>
              <w:spacing w:after="0" w:line="240" w:lineRule="auto"/>
            </w:pPr>
            <w:r>
              <w:t>14 ore</w:t>
            </w:r>
          </w:p>
        </w:tc>
      </w:tr>
      <w:tr w:rsidR="004330AA" w:rsidRPr="001E65E7" w14:paraId="35D28C71" w14:textId="77777777">
        <w:tc>
          <w:tcPr>
            <w:tcW w:w="2658" w:type="dxa"/>
          </w:tcPr>
          <w:p w14:paraId="5CEE548D" w14:textId="77777777" w:rsidR="004330AA" w:rsidRDefault="004330AA" w:rsidP="001E65E7">
            <w:pPr>
              <w:spacing w:after="0" w:line="240" w:lineRule="auto"/>
            </w:pPr>
            <w:r>
              <w:t>4</w:t>
            </w:r>
          </w:p>
          <w:p w14:paraId="3E2E85BB" w14:textId="77777777" w:rsidR="004330AA" w:rsidRDefault="004330AA" w:rsidP="001E65E7">
            <w:pPr>
              <w:spacing w:after="0" w:line="240" w:lineRule="auto"/>
            </w:pPr>
            <w:r>
              <w:t>Lumea dupa Auschwitz</w:t>
            </w:r>
          </w:p>
          <w:p w14:paraId="19CD2EFA" w14:textId="77777777" w:rsidR="004330AA" w:rsidRDefault="004330AA" w:rsidP="001E65E7">
            <w:pPr>
              <w:spacing w:after="0" w:line="240" w:lineRule="auto"/>
            </w:pPr>
          </w:p>
          <w:p w14:paraId="6F8FF0B4" w14:textId="77777777" w:rsidR="004330AA" w:rsidRDefault="004330AA" w:rsidP="001E65E7">
            <w:pPr>
              <w:spacing w:after="0" w:line="240" w:lineRule="auto"/>
            </w:pPr>
          </w:p>
          <w:p w14:paraId="001218F7" w14:textId="77777777" w:rsidR="004330AA" w:rsidRDefault="004330AA" w:rsidP="001E65E7">
            <w:pPr>
              <w:spacing w:after="0" w:line="240" w:lineRule="auto"/>
            </w:pPr>
          </w:p>
          <w:p w14:paraId="51545AAD" w14:textId="77777777" w:rsidR="004330AA" w:rsidRPr="001E65E7" w:rsidRDefault="004330AA" w:rsidP="001E65E7">
            <w:pPr>
              <w:spacing w:after="0" w:line="240" w:lineRule="auto"/>
            </w:pPr>
          </w:p>
        </w:tc>
        <w:tc>
          <w:tcPr>
            <w:tcW w:w="4819" w:type="dxa"/>
          </w:tcPr>
          <w:p w14:paraId="2C27795D" w14:textId="77777777" w:rsidR="004330AA" w:rsidRDefault="004330AA" w:rsidP="001E65E7">
            <w:pPr>
              <w:spacing w:after="0" w:line="240" w:lineRule="auto"/>
            </w:pPr>
            <w:r>
              <w:lastRenderedPageBreak/>
              <w:t>C4 .</w:t>
            </w:r>
          </w:p>
          <w:p w14:paraId="0167B616" w14:textId="77777777" w:rsidR="004330AA" w:rsidRDefault="004330AA" w:rsidP="001E65E7">
            <w:pPr>
              <w:spacing w:after="0" w:line="240" w:lineRule="auto"/>
            </w:pPr>
            <w:r>
              <w:t>Consecinte ale Holocaustului</w:t>
            </w:r>
          </w:p>
          <w:p w14:paraId="02C1208B" w14:textId="77777777" w:rsidR="004330AA" w:rsidRDefault="004330AA" w:rsidP="001E65E7">
            <w:pPr>
              <w:spacing w:after="0" w:line="240" w:lineRule="auto"/>
            </w:pPr>
            <w:r>
              <w:t>Negationism</w:t>
            </w:r>
          </w:p>
          <w:p w14:paraId="460A30F7" w14:textId="77777777" w:rsidR="004330AA" w:rsidRPr="001E65E7" w:rsidRDefault="004330AA" w:rsidP="001E65E7">
            <w:pPr>
              <w:spacing w:after="0" w:line="240" w:lineRule="auto"/>
            </w:pPr>
            <w:r>
              <w:lastRenderedPageBreak/>
              <w:t>Importanta asumarii istoriei</w:t>
            </w:r>
          </w:p>
        </w:tc>
        <w:tc>
          <w:tcPr>
            <w:tcW w:w="1811" w:type="dxa"/>
          </w:tcPr>
          <w:p w14:paraId="1005491D" w14:textId="77777777" w:rsidR="004330AA" w:rsidRPr="001E65E7" w:rsidRDefault="004330AA" w:rsidP="001E65E7">
            <w:pPr>
              <w:spacing w:after="0" w:line="240" w:lineRule="auto"/>
            </w:pPr>
            <w:r>
              <w:lastRenderedPageBreak/>
              <w:t>4 ore</w:t>
            </w:r>
          </w:p>
        </w:tc>
      </w:tr>
      <w:tr w:rsidR="004330AA" w:rsidRPr="001E65E7" w14:paraId="1F2195A4" w14:textId="77777777">
        <w:tblPrEx>
          <w:tblLook w:val="0000" w:firstRow="0" w:lastRow="0" w:firstColumn="0" w:lastColumn="0" w:noHBand="0" w:noVBand="0"/>
        </w:tblPrEx>
        <w:trPr>
          <w:gridBefore w:val="1"/>
          <w:trHeight w:val="623"/>
        </w:trPr>
        <w:tc>
          <w:tcPr>
            <w:tcW w:w="1699" w:type="dxa"/>
          </w:tcPr>
          <w:p w14:paraId="696299A6" w14:textId="77777777" w:rsidR="004330AA" w:rsidRPr="001E65E7" w:rsidRDefault="004330AA" w:rsidP="00D83599">
            <w:pPr>
              <w:rPr>
                <w:b/>
                <w:bCs/>
              </w:rPr>
            </w:pPr>
            <w:r w:rsidRPr="001E65E7">
              <w:rPr>
                <w:b/>
                <w:bCs/>
              </w:rPr>
              <w:t>Total ore</w:t>
            </w:r>
          </w:p>
        </w:tc>
        <w:tc>
          <w:tcPr>
            <w:tcW w:w="1811" w:type="dxa"/>
          </w:tcPr>
          <w:p w14:paraId="06AD63E7" w14:textId="77777777" w:rsidR="004330AA" w:rsidRPr="001E65E7" w:rsidRDefault="004330AA" w:rsidP="001E65E7">
            <w:pPr>
              <w:spacing w:after="0" w:line="240" w:lineRule="auto"/>
            </w:pPr>
            <w:r>
              <w:t>28 ore</w:t>
            </w:r>
          </w:p>
          <w:p w14:paraId="44DE4C4A" w14:textId="77777777" w:rsidR="004330AA" w:rsidRPr="001E65E7" w:rsidRDefault="004330AA" w:rsidP="001E65E7">
            <w:pPr>
              <w:spacing w:after="0" w:line="240" w:lineRule="auto"/>
            </w:pPr>
          </w:p>
        </w:tc>
      </w:tr>
    </w:tbl>
    <w:p w14:paraId="6676777D" w14:textId="77777777" w:rsidR="004330AA" w:rsidRDefault="004330AA" w:rsidP="00071FF9">
      <w:pPr>
        <w:pStyle w:val="Default"/>
        <w:rPr>
          <w:sz w:val="23"/>
          <w:szCs w:val="23"/>
        </w:rPr>
      </w:pPr>
    </w:p>
    <w:p w14:paraId="69D2D81D" w14:textId="77777777" w:rsidR="004330AA" w:rsidRDefault="004330AA" w:rsidP="00071FF9">
      <w:pPr>
        <w:pStyle w:val="Default"/>
        <w:rPr>
          <w:sz w:val="23"/>
          <w:szCs w:val="23"/>
        </w:rPr>
      </w:pPr>
    </w:p>
    <w:p w14:paraId="58B9CB57" w14:textId="77777777" w:rsidR="004330AA" w:rsidRPr="00483D81" w:rsidRDefault="004330AA" w:rsidP="00FF1214">
      <w:pPr>
        <w:rPr>
          <w:b/>
          <w:bCs/>
          <w:i/>
          <w:iCs/>
          <w:sz w:val="24"/>
          <w:szCs w:val="24"/>
        </w:rPr>
      </w:pPr>
      <w:r w:rsidRPr="00483D81">
        <w:rPr>
          <w:b/>
          <w:bCs/>
          <w:i/>
          <w:iCs/>
          <w:sz w:val="24"/>
          <w:szCs w:val="24"/>
        </w:rPr>
        <w:t>b) Aplicaţii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4819"/>
        <w:gridCol w:w="1811"/>
      </w:tblGrid>
      <w:tr w:rsidR="004330AA" w:rsidRPr="001E65E7" w14:paraId="23E7316F" w14:textId="77777777">
        <w:tc>
          <w:tcPr>
            <w:tcW w:w="2658" w:type="dxa"/>
          </w:tcPr>
          <w:p w14:paraId="6ABABDA4" w14:textId="77777777" w:rsidR="004330AA" w:rsidRPr="001E65E7" w:rsidRDefault="004330AA" w:rsidP="001E65E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E65E7">
              <w:rPr>
                <w:b/>
                <w:bCs/>
                <w:sz w:val="24"/>
                <w:szCs w:val="24"/>
              </w:rPr>
              <w:t>Tipul de aplicație*</w:t>
            </w:r>
          </w:p>
        </w:tc>
        <w:tc>
          <w:tcPr>
            <w:tcW w:w="4819" w:type="dxa"/>
          </w:tcPr>
          <w:p w14:paraId="190A3225" w14:textId="77777777" w:rsidR="004330AA" w:rsidRPr="001E65E7" w:rsidRDefault="004330AA" w:rsidP="001E65E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E65E7">
              <w:rPr>
                <w:b/>
                <w:bCs/>
                <w:sz w:val="24"/>
                <w:szCs w:val="24"/>
              </w:rPr>
              <w:t>Conținuturi</w:t>
            </w:r>
          </w:p>
        </w:tc>
        <w:tc>
          <w:tcPr>
            <w:tcW w:w="1811" w:type="dxa"/>
          </w:tcPr>
          <w:p w14:paraId="373268B1" w14:textId="77777777" w:rsidR="004330AA" w:rsidRPr="001E65E7" w:rsidRDefault="004330AA" w:rsidP="001E65E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E65E7">
              <w:rPr>
                <w:b/>
                <w:bCs/>
                <w:sz w:val="24"/>
                <w:szCs w:val="24"/>
              </w:rPr>
              <w:t>Nr. Ore</w:t>
            </w:r>
          </w:p>
        </w:tc>
      </w:tr>
      <w:tr w:rsidR="004330AA" w:rsidRPr="001E65E7" w14:paraId="1D9DC1B8" w14:textId="77777777">
        <w:tc>
          <w:tcPr>
            <w:tcW w:w="2658" w:type="dxa"/>
          </w:tcPr>
          <w:p w14:paraId="77602EB6" w14:textId="77777777" w:rsidR="004330AA" w:rsidRPr="001E65E7" w:rsidRDefault="004330AA" w:rsidP="001E65E7">
            <w:pPr>
              <w:spacing w:after="0" w:line="240" w:lineRule="auto"/>
            </w:pPr>
            <w:r w:rsidRPr="001E65E7">
              <w:t>1</w:t>
            </w:r>
            <w:r>
              <w:t>. Intilnire cu supravietuitori ai Holocaustului</w:t>
            </w:r>
          </w:p>
        </w:tc>
        <w:tc>
          <w:tcPr>
            <w:tcW w:w="4819" w:type="dxa"/>
          </w:tcPr>
          <w:p w14:paraId="3FECEF95" w14:textId="77777777" w:rsidR="004330AA" w:rsidRPr="001E65E7" w:rsidRDefault="004330AA" w:rsidP="001E65E7">
            <w:pPr>
              <w:spacing w:after="0" w:line="240" w:lineRule="auto"/>
            </w:pPr>
            <w:r>
              <w:t xml:space="preserve">  Expunere +dezbatere</w:t>
            </w:r>
          </w:p>
        </w:tc>
        <w:tc>
          <w:tcPr>
            <w:tcW w:w="1811" w:type="dxa"/>
          </w:tcPr>
          <w:p w14:paraId="7FAFFD85" w14:textId="7EC72A05" w:rsidR="004330AA" w:rsidRPr="001E65E7" w:rsidRDefault="002C3A0C" w:rsidP="001E65E7">
            <w:pPr>
              <w:spacing w:after="0" w:line="240" w:lineRule="auto"/>
            </w:pPr>
            <w:r>
              <w:t xml:space="preserve">23 </w:t>
            </w:r>
            <w:r w:rsidR="004330AA">
              <w:t>ore</w:t>
            </w:r>
          </w:p>
        </w:tc>
      </w:tr>
      <w:tr w:rsidR="004330AA" w:rsidRPr="001E65E7" w14:paraId="7232F4E6" w14:textId="77777777">
        <w:tc>
          <w:tcPr>
            <w:tcW w:w="2658" w:type="dxa"/>
          </w:tcPr>
          <w:p w14:paraId="481D609F" w14:textId="77777777" w:rsidR="004330AA" w:rsidRPr="001E65E7" w:rsidRDefault="004330AA" w:rsidP="001E65E7">
            <w:pPr>
              <w:spacing w:after="0" w:line="240" w:lineRule="auto"/>
            </w:pPr>
            <w:r w:rsidRPr="001E65E7">
              <w:t>2</w:t>
            </w:r>
            <w:r>
              <w:t>. Vizita la Memorialul Holocaustului</w:t>
            </w:r>
          </w:p>
        </w:tc>
        <w:tc>
          <w:tcPr>
            <w:tcW w:w="4819" w:type="dxa"/>
          </w:tcPr>
          <w:p w14:paraId="2A10971E" w14:textId="0CCF1E74" w:rsidR="004330AA" w:rsidRPr="001E65E7" w:rsidRDefault="004330AA" w:rsidP="001E65E7">
            <w:pPr>
              <w:spacing w:after="0" w:line="240" w:lineRule="auto"/>
            </w:pPr>
            <w:r>
              <w:t xml:space="preserve">  Expunere +discutii</w:t>
            </w:r>
          </w:p>
        </w:tc>
        <w:tc>
          <w:tcPr>
            <w:tcW w:w="1811" w:type="dxa"/>
          </w:tcPr>
          <w:p w14:paraId="59822E31" w14:textId="39A401DF" w:rsidR="004330AA" w:rsidRPr="001E65E7" w:rsidRDefault="004330AA" w:rsidP="001E65E7">
            <w:pPr>
              <w:spacing w:after="0" w:line="240" w:lineRule="auto"/>
            </w:pPr>
            <w:r>
              <w:t>2</w:t>
            </w:r>
            <w:r w:rsidR="002C3A0C">
              <w:t>3</w:t>
            </w:r>
            <w:r>
              <w:t xml:space="preserve"> ore</w:t>
            </w:r>
          </w:p>
        </w:tc>
      </w:tr>
      <w:tr w:rsidR="004330AA" w:rsidRPr="001E65E7" w14:paraId="0111B9CC" w14:textId="77777777">
        <w:tc>
          <w:tcPr>
            <w:tcW w:w="2658" w:type="dxa"/>
          </w:tcPr>
          <w:p w14:paraId="27EA195C" w14:textId="77777777" w:rsidR="004330AA" w:rsidRPr="001E65E7" w:rsidRDefault="004330AA" w:rsidP="001E65E7">
            <w:pPr>
              <w:spacing w:after="0" w:line="240" w:lineRule="auto"/>
            </w:pPr>
            <w:r>
              <w:t>3. Vizionare filme</w:t>
            </w:r>
          </w:p>
        </w:tc>
        <w:tc>
          <w:tcPr>
            <w:tcW w:w="4819" w:type="dxa"/>
          </w:tcPr>
          <w:p w14:paraId="5ADBB75C" w14:textId="77777777" w:rsidR="004330AA" w:rsidRPr="001E65E7" w:rsidRDefault="004330AA" w:rsidP="001E65E7">
            <w:pPr>
              <w:spacing w:after="0" w:line="240" w:lineRule="auto"/>
            </w:pPr>
            <w:r>
              <w:t xml:space="preserve">Discutii </w:t>
            </w:r>
          </w:p>
        </w:tc>
        <w:tc>
          <w:tcPr>
            <w:tcW w:w="1811" w:type="dxa"/>
          </w:tcPr>
          <w:p w14:paraId="3A163590" w14:textId="65C1F72E" w:rsidR="004330AA" w:rsidRPr="001E65E7" w:rsidRDefault="002C3A0C" w:rsidP="001E65E7">
            <w:pPr>
              <w:spacing w:after="0" w:line="240" w:lineRule="auto"/>
            </w:pPr>
            <w:r>
              <w:t>23</w:t>
            </w:r>
            <w:r w:rsidR="004330AA">
              <w:t xml:space="preserve"> ore</w:t>
            </w:r>
          </w:p>
        </w:tc>
      </w:tr>
      <w:tr w:rsidR="004330AA" w:rsidRPr="001E65E7" w14:paraId="6C8DB10B" w14:textId="77777777">
        <w:tc>
          <w:tcPr>
            <w:tcW w:w="2658" w:type="dxa"/>
          </w:tcPr>
          <w:p w14:paraId="20116A7A" w14:textId="77777777" w:rsidR="004330AA" w:rsidRPr="001E65E7" w:rsidRDefault="004330AA" w:rsidP="001E65E7">
            <w:pPr>
              <w:spacing w:after="0" w:line="240" w:lineRule="auto"/>
            </w:pPr>
            <w:r>
              <w:t xml:space="preserve">4. Prezentarea critica a unor manifestari  negationiste </w:t>
            </w:r>
          </w:p>
        </w:tc>
        <w:tc>
          <w:tcPr>
            <w:tcW w:w="4819" w:type="dxa"/>
          </w:tcPr>
          <w:p w14:paraId="572E99F8" w14:textId="77777777" w:rsidR="004330AA" w:rsidRPr="001E65E7" w:rsidRDefault="004330AA" w:rsidP="001E65E7">
            <w:pPr>
              <w:spacing w:after="0" w:line="240" w:lineRule="auto"/>
            </w:pPr>
          </w:p>
        </w:tc>
        <w:tc>
          <w:tcPr>
            <w:tcW w:w="1811" w:type="dxa"/>
          </w:tcPr>
          <w:p w14:paraId="31D5A7A8" w14:textId="5E089C29" w:rsidR="004330AA" w:rsidRPr="001E65E7" w:rsidRDefault="002C3A0C" w:rsidP="001E65E7">
            <w:pPr>
              <w:spacing w:after="0" w:line="240" w:lineRule="auto"/>
            </w:pPr>
            <w:r>
              <w:t xml:space="preserve">25 </w:t>
            </w:r>
            <w:r w:rsidR="004330AA">
              <w:t>ore</w:t>
            </w:r>
          </w:p>
        </w:tc>
      </w:tr>
      <w:tr w:rsidR="004330AA" w:rsidRPr="001E65E7" w14:paraId="7B506796" w14:textId="77777777">
        <w:tblPrEx>
          <w:tblLook w:val="0000" w:firstRow="0" w:lastRow="0" w:firstColumn="0" w:lastColumn="0" w:noHBand="0" w:noVBand="0"/>
        </w:tblPrEx>
        <w:trPr>
          <w:gridBefore w:val="1"/>
          <w:trHeight w:val="319"/>
        </w:trPr>
        <w:tc>
          <w:tcPr>
            <w:tcW w:w="1699" w:type="dxa"/>
          </w:tcPr>
          <w:p w14:paraId="12CDEB1C" w14:textId="2D60AF4F" w:rsidR="004330AA" w:rsidRPr="001E65E7" w:rsidRDefault="004330AA" w:rsidP="00D83599">
            <w:pPr>
              <w:rPr>
                <w:b/>
                <w:bCs/>
              </w:rPr>
            </w:pPr>
            <w:r w:rsidRPr="001E65E7">
              <w:rPr>
                <w:b/>
                <w:bCs/>
              </w:rPr>
              <w:t>Total ore</w:t>
            </w:r>
            <w:r w:rsidR="002C3A0C">
              <w:rPr>
                <w:b/>
                <w:bCs/>
              </w:rPr>
              <w:t xml:space="preserve"> SI</w:t>
            </w:r>
          </w:p>
        </w:tc>
        <w:tc>
          <w:tcPr>
            <w:tcW w:w="1811" w:type="dxa"/>
          </w:tcPr>
          <w:p w14:paraId="00C14B3F" w14:textId="77777777" w:rsidR="004330AA" w:rsidRPr="001E65E7" w:rsidRDefault="004330AA" w:rsidP="001E65E7">
            <w:pPr>
              <w:spacing w:after="0" w:line="240" w:lineRule="auto"/>
            </w:pPr>
          </w:p>
          <w:p w14:paraId="12705A99" w14:textId="2FBF7D4E" w:rsidR="004330AA" w:rsidRPr="001E65E7" w:rsidRDefault="002C3A0C" w:rsidP="001E65E7">
            <w:pPr>
              <w:spacing w:after="0" w:line="240" w:lineRule="auto"/>
            </w:pPr>
            <w:r>
              <w:t>94</w:t>
            </w:r>
            <w:r w:rsidR="004330AA">
              <w:t xml:space="preserve"> ore</w:t>
            </w:r>
          </w:p>
        </w:tc>
      </w:tr>
    </w:tbl>
    <w:p w14:paraId="56A2E030" w14:textId="77777777" w:rsidR="004330AA" w:rsidRDefault="004330AA" w:rsidP="00FF1214"/>
    <w:p w14:paraId="417F68E1" w14:textId="77777777" w:rsidR="004330AA" w:rsidRDefault="004330AA" w:rsidP="00071FF9">
      <w:pPr>
        <w:pStyle w:val="Default"/>
        <w:rPr>
          <w:sz w:val="23"/>
          <w:szCs w:val="23"/>
        </w:rPr>
      </w:pPr>
    </w:p>
    <w:p w14:paraId="4FE7589A" w14:textId="77777777" w:rsidR="004330AA" w:rsidRDefault="004330AA" w:rsidP="00FF1214">
      <w:pPr>
        <w:spacing w:after="0"/>
        <w:rPr>
          <w:i/>
          <w:iCs/>
          <w:sz w:val="23"/>
          <w:szCs w:val="23"/>
        </w:rPr>
      </w:pPr>
      <w:r w:rsidRPr="00A5247B">
        <w:rPr>
          <w:rFonts w:ascii="Times New Roman" w:hAnsi="Times New Roman" w:cs="Times New Roman"/>
          <w:b/>
          <w:bCs/>
          <w:sz w:val="24"/>
          <w:szCs w:val="24"/>
        </w:rPr>
        <w:t>E. EVALUARE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 xml:space="preserve">Se precizează metodele, formele de evaluare şi ponderea acestora în stabilirea notei finale. Se indică standardele minime de performanţă, raportate la competenţele definite la punctul </w:t>
      </w:r>
      <w:r>
        <w:rPr>
          <w:b/>
          <w:bCs/>
          <w:sz w:val="23"/>
          <w:szCs w:val="23"/>
        </w:rPr>
        <w:t>A. Obiectivele disciplinei</w:t>
      </w:r>
      <w:r>
        <w:rPr>
          <w:i/>
          <w:iCs/>
          <w:sz w:val="23"/>
          <w:szCs w:val="23"/>
        </w:rPr>
        <w:t>)</w:t>
      </w:r>
    </w:p>
    <w:p w14:paraId="793EF61E" w14:textId="77777777" w:rsidR="004330AA" w:rsidRDefault="004330AA" w:rsidP="00FF1214">
      <w:pPr>
        <w:spacing w:after="0"/>
        <w:rPr>
          <w:i/>
          <w:iCs/>
          <w:sz w:val="23"/>
          <w:szCs w:val="23"/>
        </w:rPr>
      </w:pPr>
    </w:p>
    <w:p w14:paraId="7F74C57F" w14:textId="77777777" w:rsidR="004330AA" w:rsidRDefault="004330AA" w:rsidP="00FF1214">
      <w:pPr>
        <w:spacing w:after="0"/>
        <w:rPr>
          <w:i/>
          <w:iCs/>
          <w:sz w:val="23"/>
          <w:szCs w:val="23"/>
        </w:rPr>
      </w:pPr>
    </w:p>
    <w:p w14:paraId="3DC988DB" w14:textId="77777777" w:rsidR="004330AA" w:rsidRDefault="004330AA" w:rsidP="00FF1214">
      <w:pPr>
        <w:spacing w:after="0"/>
        <w:rPr>
          <w:i/>
          <w:iCs/>
          <w:sz w:val="23"/>
          <w:szCs w:val="23"/>
        </w:rPr>
      </w:pPr>
    </w:p>
    <w:p w14:paraId="77940CCD" w14:textId="77777777" w:rsidR="004330AA" w:rsidRPr="00483D81" w:rsidRDefault="004330AA" w:rsidP="00FF1214">
      <w:pPr>
        <w:pStyle w:val="Default"/>
        <w:jc w:val="both"/>
        <w:rPr>
          <w:sz w:val="23"/>
          <w:szCs w:val="23"/>
        </w:rPr>
      </w:pPr>
      <w:r w:rsidRPr="00A5247B">
        <w:rPr>
          <w:b/>
          <w:bCs/>
        </w:rPr>
        <w:t>F. REPERE METODOLOGICE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rFonts w:ascii="Times New Roman" w:hAnsi="Times New Roman"/>
          <w:i/>
          <w:iCs/>
          <w:sz w:val="23"/>
          <w:szCs w:val="23"/>
        </w:rPr>
        <w:t>Strategia didactică, materiale, resurse</w:t>
      </w:r>
      <w:r>
        <w:rPr>
          <w:sz w:val="23"/>
          <w:szCs w:val="23"/>
        </w:rPr>
        <w:t xml:space="preserve">) </w:t>
      </w:r>
    </w:p>
    <w:p w14:paraId="05BC0D1C" w14:textId="77777777" w:rsidR="004330AA" w:rsidRDefault="004330AA" w:rsidP="00071FF9">
      <w:pPr>
        <w:pStyle w:val="Default"/>
        <w:rPr>
          <w:sz w:val="23"/>
          <w:szCs w:val="23"/>
        </w:rPr>
      </w:pPr>
    </w:p>
    <w:p w14:paraId="1A4FAFBC" w14:textId="77777777" w:rsidR="004330AA" w:rsidRDefault="004330AA" w:rsidP="00071F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Insistarea la cursuri pe identificarea si explicarea unor concepte troretice specifice</w:t>
      </w:r>
    </w:p>
    <w:p w14:paraId="7E157A7D" w14:textId="77777777" w:rsidR="004330AA" w:rsidRDefault="004330AA" w:rsidP="00071FF9">
      <w:pPr>
        <w:pStyle w:val="Default"/>
        <w:rPr>
          <w:sz w:val="23"/>
          <w:szCs w:val="23"/>
        </w:rPr>
      </w:pPr>
    </w:p>
    <w:p w14:paraId="1908FA49" w14:textId="77777777" w:rsidR="004330AA" w:rsidRDefault="004330AA" w:rsidP="00071F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Sublinierea actualitatii tematicii.</w:t>
      </w:r>
    </w:p>
    <w:p w14:paraId="08767327" w14:textId="77777777" w:rsidR="004330AA" w:rsidRDefault="004330AA" w:rsidP="00071FF9">
      <w:pPr>
        <w:pStyle w:val="Default"/>
        <w:rPr>
          <w:sz w:val="23"/>
          <w:szCs w:val="23"/>
        </w:rPr>
      </w:pPr>
    </w:p>
    <w:p w14:paraId="432C4E39" w14:textId="77777777" w:rsidR="004330AA" w:rsidRDefault="004330AA" w:rsidP="00071FF9">
      <w:pPr>
        <w:pStyle w:val="Default"/>
        <w:rPr>
          <w:sz w:val="23"/>
          <w:szCs w:val="23"/>
        </w:rPr>
      </w:pPr>
    </w:p>
    <w:p w14:paraId="52B24DF9" w14:textId="77777777" w:rsidR="004330AA" w:rsidRDefault="004330AA" w:rsidP="00071F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Insistarea la seminarii pe intelegerea surselor (documente, marturii)</w:t>
      </w:r>
    </w:p>
    <w:p w14:paraId="5BDA771F" w14:textId="77777777" w:rsidR="00F526FD" w:rsidRDefault="00F526FD" w:rsidP="00F526FD">
      <w:pPr>
        <w:rPr>
          <w:rFonts w:cs="Times New Roman"/>
          <w:color w:val="000000"/>
          <w:sz w:val="23"/>
          <w:szCs w:val="23"/>
        </w:rPr>
      </w:pPr>
    </w:p>
    <w:p w14:paraId="3E9392FC" w14:textId="77777777" w:rsidR="00F526FD" w:rsidRDefault="00F526FD" w:rsidP="00F526FD">
      <w:pPr>
        <w:rPr>
          <w:rFonts w:cs="Times New Roman"/>
          <w:color w:val="000000"/>
          <w:sz w:val="23"/>
          <w:szCs w:val="23"/>
        </w:rPr>
      </w:pPr>
    </w:p>
    <w:p w14:paraId="15C1BD3F" w14:textId="6718D440" w:rsidR="00F526FD" w:rsidRPr="00F526FD" w:rsidRDefault="00F526FD" w:rsidP="00F526FD">
      <w:pPr>
        <w:sectPr w:rsidR="00F526FD" w:rsidRPr="00F526FD" w:rsidSect="00FF12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4" w:h="17340"/>
          <w:pgMar w:top="295" w:right="531" w:bottom="874" w:left="1189" w:header="142" w:footer="708" w:gutter="0"/>
          <w:cols w:space="708"/>
          <w:noEndnote/>
        </w:sectPr>
      </w:pPr>
    </w:p>
    <w:p w14:paraId="4485D9E0" w14:textId="77777777" w:rsidR="004330AA" w:rsidRDefault="004330AA" w:rsidP="00071FF9">
      <w:pPr>
        <w:pStyle w:val="Default"/>
        <w:ind w:left="400" w:hanging="360"/>
        <w:rPr>
          <w:b/>
          <w:bCs/>
          <w:i/>
          <w:iCs/>
          <w:sz w:val="23"/>
          <w:szCs w:val="23"/>
        </w:rPr>
      </w:pPr>
    </w:p>
    <w:p w14:paraId="5E0444DC" w14:textId="77777777" w:rsidR="004330AA" w:rsidRDefault="004330AA" w:rsidP="00071FF9">
      <w:pPr>
        <w:pStyle w:val="Default"/>
        <w:ind w:left="400" w:hanging="360"/>
        <w:rPr>
          <w:b/>
          <w:bCs/>
          <w:i/>
          <w:iCs/>
          <w:sz w:val="23"/>
          <w:szCs w:val="23"/>
        </w:rPr>
      </w:pPr>
    </w:p>
    <w:p w14:paraId="64D287A2" w14:textId="77777777" w:rsidR="004330AA" w:rsidRDefault="004330AA" w:rsidP="00483D81">
      <w:pPr>
        <w:spacing w:line="240" w:lineRule="auto"/>
        <w:rPr>
          <w:b/>
          <w:bCs/>
          <w:sz w:val="23"/>
          <w:szCs w:val="23"/>
        </w:rPr>
      </w:pPr>
    </w:p>
    <w:p w14:paraId="7BAA3846" w14:textId="77777777" w:rsidR="004330AA" w:rsidRDefault="004330AA" w:rsidP="001E579C">
      <w:pPr>
        <w:rPr>
          <w:i/>
          <w:iCs/>
          <w:sz w:val="23"/>
          <w:szCs w:val="23"/>
        </w:rPr>
      </w:pPr>
      <w:r w:rsidRPr="00A5247B">
        <w:rPr>
          <w:rFonts w:ascii="Times New Roman" w:hAnsi="Times New Roman" w:cs="Times New Roman"/>
          <w:b/>
          <w:bCs/>
          <w:sz w:val="24"/>
          <w:szCs w:val="24"/>
        </w:rPr>
        <w:t>G. BIBLIOGRAFIE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Se indică bibliografia minimală obligatorie)</w:t>
      </w:r>
    </w:p>
    <w:p w14:paraId="4C3DE13F" w14:textId="77777777" w:rsidR="004330AA" w:rsidRDefault="004330AA" w:rsidP="00FE1261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spacing w:val="-3"/>
        </w:rPr>
      </w:pPr>
      <w:r>
        <w:rPr>
          <w:i/>
          <w:iCs/>
          <w:spacing w:val="-3"/>
        </w:rPr>
        <w:t>Raport final</w:t>
      </w:r>
      <w:r>
        <w:rPr>
          <w:spacing w:val="-3"/>
        </w:rPr>
        <w:t xml:space="preserve">  (editat de Comisia Internationala pentru studierea Holocaustului din Romania), Iasi</w:t>
      </w:r>
      <w:r>
        <w:rPr>
          <w:spacing w:val="-3"/>
        </w:rPr>
        <w:tab/>
        <w:t>Polirom, 2005</w:t>
      </w:r>
    </w:p>
    <w:p w14:paraId="7CF705A0" w14:textId="77777777" w:rsidR="004330AA" w:rsidRDefault="004330AA" w:rsidP="00FE1261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spacing w:val="-3"/>
        </w:rPr>
      </w:pPr>
      <w:r>
        <w:rPr>
          <w:spacing w:val="-3"/>
        </w:rPr>
        <w:t xml:space="preserve">Ancel, Jean, </w:t>
      </w:r>
      <w:r>
        <w:rPr>
          <w:i/>
          <w:iCs/>
          <w:spacing w:val="-3"/>
        </w:rPr>
        <w:t xml:space="preserve">Contributii la istoria Romaniei: problema evreiasca </w:t>
      </w:r>
      <w:r>
        <w:rPr>
          <w:spacing w:val="-3"/>
        </w:rPr>
        <w:t>(2 vol), Hasfer, Bucuresti, 2003</w:t>
      </w:r>
    </w:p>
    <w:p w14:paraId="2B9FBFDD" w14:textId="77777777" w:rsidR="004330AA" w:rsidRDefault="004330AA" w:rsidP="00FE1261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spacing w:val="-3"/>
        </w:rPr>
      </w:pPr>
      <w:r>
        <w:rPr>
          <w:spacing w:val="-3"/>
        </w:rPr>
        <w:t xml:space="preserve">Ancel, Jean  (ed) </w:t>
      </w:r>
      <w:r>
        <w:rPr>
          <w:i/>
          <w:iCs/>
          <w:spacing w:val="-3"/>
        </w:rPr>
        <w:t xml:space="preserve">Transnistria, 1941-1942. The Romanian Mass Murder Campaigns </w:t>
      </w:r>
      <w:r>
        <w:rPr>
          <w:spacing w:val="-3"/>
        </w:rPr>
        <w:t>(3 vols), Tel Aviv University</w:t>
      </w:r>
    </w:p>
    <w:p w14:paraId="2A905B20" w14:textId="77777777" w:rsidR="004330AA" w:rsidRDefault="004330AA" w:rsidP="00FE1261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rPr>
          <w:spacing w:val="-3"/>
        </w:rPr>
      </w:pPr>
      <w:r>
        <w:rPr>
          <w:spacing w:val="-3"/>
        </w:rPr>
        <w:t>Ancel, Jean</w:t>
      </w:r>
      <w:r>
        <w:rPr>
          <w:i/>
          <w:iCs/>
          <w:spacing w:val="-3"/>
        </w:rPr>
        <w:t>, Preludii la asasinat, Pogromul de la Iasi, 29 iunie 1941</w:t>
      </w:r>
      <w:r>
        <w:rPr>
          <w:spacing w:val="-3"/>
        </w:rPr>
        <w:t>, Polirom, Iasi, 2005</w:t>
      </w:r>
    </w:p>
    <w:p w14:paraId="7F04AC4B" w14:textId="77777777" w:rsidR="004330AA" w:rsidRDefault="004330AA" w:rsidP="00FE1261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spacing w:val="-3"/>
        </w:rPr>
      </w:pPr>
      <w:r>
        <w:rPr>
          <w:spacing w:val="-3"/>
        </w:rPr>
        <w:t xml:space="preserve">Benjamin, Lia (ed) </w:t>
      </w:r>
      <w:r>
        <w:rPr>
          <w:i/>
          <w:iCs/>
          <w:spacing w:val="-3"/>
        </w:rPr>
        <w:t>Legislatia antievreiasca a lui Antonescu</w:t>
      </w:r>
      <w:r>
        <w:rPr>
          <w:spacing w:val="-3"/>
        </w:rPr>
        <w:t>,  Hasefer,Bucuresti, 1993</w:t>
      </w:r>
    </w:p>
    <w:p w14:paraId="7152B8FF" w14:textId="77777777" w:rsidR="004330AA" w:rsidRDefault="004330AA" w:rsidP="00FE1261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spacing w:val="-3"/>
        </w:rPr>
      </w:pPr>
    </w:p>
    <w:p w14:paraId="0D90034E" w14:textId="77777777" w:rsidR="004330AA" w:rsidRDefault="004330AA" w:rsidP="00FE1261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spacing w:val="-3"/>
        </w:rPr>
      </w:pPr>
      <w:r>
        <w:rPr>
          <w:spacing w:val="-3"/>
        </w:rPr>
        <w:t>Ioanid, Radu,</w:t>
      </w:r>
      <w:r>
        <w:rPr>
          <w:i/>
          <w:iCs/>
          <w:spacing w:val="-3"/>
        </w:rPr>
        <w:t xml:space="preserve"> Antonescu si evreii, </w:t>
      </w:r>
      <w:r>
        <w:rPr>
          <w:spacing w:val="-3"/>
        </w:rPr>
        <w:t>Hasefer, Bucuresti, 1998</w:t>
      </w:r>
    </w:p>
    <w:p w14:paraId="68DB73C4" w14:textId="77777777" w:rsidR="004330AA" w:rsidRDefault="004330AA" w:rsidP="00FE1261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ind w:left="1080" w:hanging="1080"/>
        <w:rPr>
          <w:spacing w:val="-3"/>
        </w:rPr>
      </w:pPr>
      <w:r>
        <w:rPr>
          <w:spacing w:val="-3"/>
        </w:rPr>
        <w:t>Volovici, Leon</w:t>
      </w:r>
      <w:r>
        <w:rPr>
          <w:i/>
          <w:iCs/>
          <w:spacing w:val="-3"/>
        </w:rPr>
        <w:t>, Nationalism si antisemitism</w:t>
      </w:r>
      <w:r>
        <w:rPr>
          <w:spacing w:val="-3"/>
        </w:rPr>
        <w:t>, Humanitas, Bucuresti, 1997</w:t>
      </w:r>
    </w:p>
    <w:p w14:paraId="45F51B64" w14:textId="77777777" w:rsidR="004330AA" w:rsidRDefault="004330AA" w:rsidP="00FE1261">
      <w:pPr>
        <w:pStyle w:val="Header"/>
      </w:pPr>
      <w:r>
        <w:t xml:space="preserve">Ornea, Zigu  </w:t>
      </w:r>
      <w:r>
        <w:rPr>
          <w:i/>
          <w:iCs/>
        </w:rPr>
        <w:t xml:space="preserve">, Anii 30-Extrema dreapta romaneasca, </w:t>
      </w:r>
      <w:r>
        <w:t>Editura Fundatiei Cculturale                            Romane, Bucuresti, 1996</w:t>
      </w:r>
    </w:p>
    <w:p w14:paraId="6728A876" w14:textId="77777777" w:rsidR="004330AA" w:rsidRDefault="004330AA" w:rsidP="00FE1261">
      <w:pPr>
        <w:pStyle w:val="Header"/>
        <w:rPr>
          <w:i/>
          <w:iCs/>
        </w:rPr>
      </w:pPr>
      <w:r>
        <w:rPr>
          <w:i/>
          <w:iCs/>
        </w:rPr>
        <w:t xml:space="preserve">The Holocaust and Romania. History and Contemporany Significance  </w:t>
      </w:r>
      <w:r>
        <w:t>(editors: Mihai Ionescu and Liviu Rotman) Bucuresti, 2003</w:t>
      </w:r>
    </w:p>
    <w:p w14:paraId="1DD3AE9B" w14:textId="77777777" w:rsidR="004330AA" w:rsidRDefault="004330AA" w:rsidP="00FE1261">
      <w:pPr>
        <w:pStyle w:val="Header"/>
      </w:pPr>
      <w:r>
        <w:t xml:space="preserve">Poliakov, Leon  </w:t>
      </w:r>
      <w:r>
        <w:rPr>
          <w:i/>
          <w:iCs/>
        </w:rPr>
        <w:t>Breviarul urii. Al III-lea reich si evreii</w:t>
      </w:r>
      <w:r>
        <w:t>, Est, Bucuresti, 2004</w:t>
      </w:r>
    </w:p>
    <w:p w14:paraId="5CDE2DD3" w14:textId="77777777" w:rsidR="004330AA" w:rsidRDefault="004330AA" w:rsidP="00FE1261">
      <w:pPr>
        <w:pStyle w:val="Header"/>
      </w:pPr>
      <w:r>
        <w:t xml:space="preserve">Davidowicz, Lucy  </w:t>
      </w:r>
      <w:r>
        <w:rPr>
          <w:i/>
          <w:iCs/>
        </w:rPr>
        <w:t xml:space="preserve">Razboiul impotriva evreilor , 1933-1945, </w:t>
      </w:r>
      <w:r>
        <w:t>Hasefer, Bucuresti, 1999</w:t>
      </w:r>
    </w:p>
    <w:p w14:paraId="5290D65C" w14:textId="77777777" w:rsidR="004330AA" w:rsidRDefault="004330AA" w:rsidP="00FE1261">
      <w:pPr>
        <w:pStyle w:val="Header"/>
      </w:pPr>
      <w:r>
        <w:t xml:space="preserve">Dorian, Emil </w:t>
      </w:r>
      <w:r>
        <w:rPr>
          <w:i/>
          <w:iCs/>
        </w:rPr>
        <w:t xml:space="preserve">Jurnal din vremuri de prigoana, </w:t>
      </w:r>
      <w:r>
        <w:t>hasfer, 1996</w:t>
      </w:r>
    </w:p>
    <w:p w14:paraId="197C780B" w14:textId="77777777" w:rsidR="00BE68A2" w:rsidRDefault="00BE68A2" w:rsidP="00FE1261">
      <w:pPr>
        <w:pStyle w:val="Header"/>
      </w:pPr>
      <w:r>
        <w:t xml:space="preserve">Heinen, Armin, </w:t>
      </w:r>
      <w:r w:rsidR="001D3303" w:rsidRPr="001D3303">
        <w:rPr>
          <w:i/>
          <w:iCs/>
        </w:rPr>
        <w:t xml:space="preserve">Romania, Holocaustul si logica violentei, </w:t>
      </w:r>
      <w:r w:rsidR="001D3303">
        <w:t>Iasi, 2011</w:t>
      </w:r>
    </w:p>
    <w:p w14:paraId="5715F1B2" w14:textId="77777777" w:rsidR="00FF7D9E" w:rsidRDefault="00FF7D9E" w:rsidP="00FE1261">
      <w:pPr>
        <w:pStyle w:val="Header"/>
      </w:pPr>
      <w:r>
        <w:t xml:space="preserve">Geissbuler, Simon </w:t>
      </w:r>
      <w:r>
        <w:rPr>
          <w:i/>
          <w:iCs/>
        </w:rPr>
        <w:t xml:space="preserve">Iulie insangerat. Romania si Holocaustul din vara lui 1941, </w:t>
      </w:r>
      <w:r w:rsidRPr="00FF7D9E">
        <w:t>Bucuresti, 2015</w:t>
      </w:r>
    </w:p>
    <w:p w14:paraId="7FE6203D" w14:textId="77777777" w:rsidR="00BE68A2" w:rsidRPr="00BE68A2" w:rsidRDefault="00BE68A2" w:rsidP="00FE1261">
      <w:pPr>
        <w:pStyle w:val="Header"/>
      </w:pPr>
      <w:r>
        <w:t xml:space="preserve">Rosenberg Alfred, </w:t>
      </w:r>
      <w:r>
        <w:rPr>
          <w:i/>
          <w:iCs/>
        </w:rPr>
        <w:t xml:space="preserve">Jurnal. 1934-1944, Curtea Veche, </w:t>
      </w:r>
      <w:r>
        <w:t>Bucuresti, 2017</w:t>
      </w:r>
    </w:p>
    <w:p w14:paraId="3A6FB78D" w14:textId="77777777" w:rsidR="00FF7D9E" w:rsidRDefault="00FF7D9E" w:rsidP="00137549">
      <w:pPr>
        <w:pStyle w:val="Header"/>
        <w:rPr>
          <w:i/>
          <w:iCs/>
        </w:rPr>
      </w:pPr>
      <w:r>
        <w:t>Rotman, Liviu</w:t>
      </w:r>
      <w:r w:rsidR="00137549">
        <w:t>” H</w:t>
      </w:r>
      <w:r w:rsidR="00137549" w:rsidRPr="00137549">
        <w:t>olocaust in zone politice diferite. O privire comparativa</w:t>
      </w:r>
      <w:r w:rsidR="00137549">
        <w:t xml:space="preserve">’ in  </w:t>
      </w:r>
      <w:r w:rsidR="00137549">
        <w:rPr>
          <w:i/>
          <w:iCs/>
        </w:rPr>
        <w:t>File din istoria evreimii clujene”, 3/2015, pp119-128</w:t>
      </w:r>
    </w:p>
    <w:p w14:paraId="6AE16B92" w14:textId="77777777" w:rsidR="001D3303" w:rsidRPr="000944CA" w:rsidRDefault="001D3303" w:rsidP="00137549">
      <w:pPr>
        <w:pStyle w:val="Header"/>
      </w:pPr>
      <w:r>
        <w:rPr>
          <w:i/>
          <w:iCs/>
        </w:rPr>
        <w:t xml:space="preserve">Schmitt, Oliver Jens, </w:t>
      </w:r>
      <w:r w:rsidR="000944CA">
        <w:rPr>
          <w:i/>
          <w:iCs/>
        </w:rPr>
        <w:t xml:space="preserve">Corneliu Zelea Codreanu. Ascensiunea si caderea capitanului, </w:t>
      </w:r>
      <w:r w:rsidR="000944CA" w:rsidRPr="000944CA">
        <w:t>Humanitas, 2017</w:t>
      </w:r>
    </w:p>
    <w:p w14:paraId="64E8A797" w14:textId="77777777" w:rsidR="004330AA" w:rsidRPr="00A9721F" w:rsidRDefault="004330AA" w:rsidP="00FE1261">
      <w:pPr>
        <w:pStyle w:val="Header"/>
      </w:pPr>
      <w:r>
        <w:t>Sebastian, Mihail</w:t>
      </w:r>
      <w:r>
        <w:rPr>
          <w:i/>
          <w:iCs/>
        </w:rPr>
        <w:t>,  Jurnal 1935-1944</w:t>
      </w:r>
      <w:r>
        <w:t>, Humanitas, Bucuresti, 1996</w:t>
      </w:r>
    </w:p>
    <w:p w14:paraId="4C7226E5" w14:textId="77777777" w:rsidR="004330AA" w:rsidRDefault="004330AA" w:rsidP="001E579C">
      <w:pPr>
        <w:pStyle w:val="Default"/>
        <w:rPr>
          <w:sz w:val="23"/>
          <w:szCs w:val="23"/>
        </w:rPr>
      </w:pPr>
    </w:p>
    <w:p w14:paraId="06D7EA8B" w14:textId="77777777" w:rsidR="004330AA" w:rsidRDefault="004330AA" w:rsidP="001E579C">
      <w:pPr>
        <w:pStyle w:val="Default"/>
        <w:spacing w:after="200"/>
        <w:rPr>
          <w:b/>
          <w:bCs/>
        </w:rPr>
      </w:pPr>
    </w:p>
    <w:p w14:paraId="15AC64DD" w14:textId="77777777" w:rsidR="00F526FD" w:rsidRPr="00E2520F" w:rsidRDefault="00F526FD" w:rsidP="00F526FD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00E579D8" w14:textId="69D84E69" w:rsidR="004330AA" w:rsidRDefault="00F526FD" w:rsidP="00F526FD">
      <w:r>
        <w:t>Conf. Univ. Dr. Mihai Ungureanu</w:t>
      </w:r>
      <w:r w:rsidRPr="00E2520F">
        <w:t xml:space="preserve">                           </w:t>
      </w:r>
      <w:r>
        <w:t xml:space="preserve">                                     </w:t>
      </w:r>
      <w:r w:rsidRPr="00F526FD">
        <w:t>Prof. univ. dr. Liviu Rotman</w:t>
      </w:r>
    </w:p>
    <w:sectPr w:rsidR="004330AA" w:rsidSect="00DF6DEB"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B207C" w14:textId="77777777" w:rsidR="00E01E19" w:rsidRDefault="00E01E19" w:rsidP="00FF1214">
      <w:pPr>
        <w:spacing w:after="0" w:line="240" w:lineRule="auto"/>
      </w:pPr>
      <w:r>
        <w:separator/>
      </w:r>
    </w:p>
  </w:endnote>
  <w:endnote w:type="continuationSeparator" w:id="0">
    <w:p w14:paraId="6E7DBEB0" w14:textId="77777777" w:rsidR="00E01E19" w:rsidRDefault="00E01E19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C3EF2" w14:textId="77777777" w:rsidR="007E4E07" w:rsidRDefault="007E4E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65E99" w14:textId="77777777" w:rsidR="007E4E07" w:rsidRDefault="007E4E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AC59" w14:textId="77777777" w:rsidR="007E4E07" w:rsidRDefault="007E4E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62DAA" w14:textId="77777777" w:rsidR="00E01E19" w:rsidRDefault="00E01E19" w:rsidP="00FF1214">
      <w:pPr>
        <w:spacing w:after="0" w:line="240" w:lineRule="auto"/>
      </w:pPr>
      <w:r>
        <w:separator/>
      </w:r>
    </w:p>
  </w:footnote>
  <w:footnote w:type="continuationSeparator" w:id="0">
    <w:p w14:paraId="5A20BDE5" w14:textId="77777777" w:rsidR="00E01E19" w:rsidRDefault="00E01E19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F19D" w14:textId="77777777" w:rsidR="007E4E07" w:rsidRDefault="007E4E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1AA30" w14:textId="0FB4D005" w:rsidR="004330AA" w:rsidRPr="00DF6DEB" w:rsidRDefault="007E4E07" w:rsidP="007E4E07">
    <w:pPr>
      <w:pStyle w:val="Header"/>
      <w:rPr>
        <w:b/>
        <w:bCs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>
      <w:rPr>
        <w:noProof/>
        <w:lang w:val="en-US"/>
      </w:rPr>
      <w:fldChar w:fldCharType="begin"/>
    </w:r>
    <w:r>
      <w:rPr>
        <w:noProof/>
        <w:lang w:val="en-US"/>
      </w:rPr>
      <w:instrText xml:space="preserve"> INCLUDEPICTURE  "http://www.politice.ro/sites/default/files/header_snspa_fsp_0.png" \* MERGEFORMATINET </w:instrText>
    </w:r>
    <w:r>
      <w:rPr>
        <w:noProof/>
        <w:lang w:val="en-US"/>
      </w:rPr>
      <w:fldChar w:fldCharType="separate"/>
    </w:r>
    <w:r>
      <w:rPr>
        <w:noProof/>
        <w:lang w:val="en-US"/>
      </w:rPr>
      <w:drawing>
        <wp:inline distT="0" distB="0" distL="0" distR="0" wp14:anchorId="269D15BA" wp14:editId="7357461A">
          <wp:extent cx="4138295" cy="47307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829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fldChar w:fldCharType="end"/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7B54" w14:textId="77777777" w:rsidR="007E4E07" w:rsidRDefault="007E4E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AFD3A4B"/>
    <w:multiLevelType w:val="hybridMultilevel"/>
    <w:tmpl w:val="921E11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895503725">
    <w:abstractNumId w:val="3"/>
  </w:num>
  <w:num w:numId="2" w16cid:durableId="1884634273">
    <w:abstractNumId w:val="0"/>
  </w:num>
  <w:num w:numId="3" w16cid:durableId="131680186">
    <w:abstractNumId w:val="1"/>
  </w:num>
  <w:num w:numId="4" w16cid:durableId="588076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BDD"/>
    <w:rsid w:val="000015BE"/>
    <w:rsid w:val="00011094"/>
    <w:rsid w:val="00036C72"/>
    <w:rsid w:val="00071FF9"/>
    <w:rsid w:val="000944CA"/>
    <w:rsid w:val="00137549"/>
    <w:rsid w:val="00171BDD"/>
    <w:rsid w:val="001D3303"/>
    <w:rsid w:val="001E579C"/>
    <w:rsid w:val="001E65E7"/>
    <w:rsid w:val="002237B5"/>
    <w:rsid w:val="00276F55"/>
    <w:rsid w:val="002C3A0C"/>
    <w:rsid w:val="002D7B18"/>
    <w:rsid w:val="0031400A"/>
    <w:rsid w:val="00345F5E"/>
    <w:rsid w:val="004330AA"/>
    <w:rsid w:val="00483D81"/>
    <w:rsid w:val="004C7FEC"/>
    <w:rsid w:val="0063707D"/>
    <w:rsid w:val="00647672"/>
    <w:rsid w:val="00685BFA"/>
    <w:rsid w:val="006C38C7"/>
    <w:rsid w:val="00705E9F"/>
    <w:rsid w:val="007443A1"/>
    <w:rsid w:val="00783C23"/>
    <w:rsid w:val="007E4E07"/>
    <w:rsid w:val="00875A33"/>
    <w:rsid w:val="008D69AE"/>
    <w:rsid w:val="008F3682"/>
    <w:rsid w:val="009161FA"/>
    <w:rsid w:val="00960128"/>
    <w:rsid w:val="0096323A"/>
    <w:rsid w:val="009E70AA"/>
    <w:rsid w:val="00A5247B"/>
    <w:rsid w:val="00A9721F"/>
    <w:rsid w:val="00B37583"/>
    <w:rsid w:val="00B40C62"/>
    <w:rsid w:val="00B64EC8"/>
    <w:rsid w:val="00B83131"/>
    <w:rsid w:val="00BA14D7"/>
    <w:rsid w:val="00BC4124"/>
    <w:rsid w:val="00BE13F1"/>
    <w:rsid w:val="00BE68A2"/>
    <w:rsid w:val="00C21AF3"/>
    <w:rsid w:val="00C72B6D"/>
    <w:rsid w:val="00CA5770"/>
    <w:rsid w:val="00D83599"/>
    <w:rsid w:val="00DF6DEB"/>
    <w:rsid w:val="00E01E19"/>
    <w:rsid w:val="00F3625A"/>
    <w:rsid w:val="00F526FD"/>
    <w:rsid w:val="00FE1261"/>
    <w:rsid w:val="00FF1214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262A186"/>
  <w15:docId w15:val="{141572A3-7CA6-40F2-8C4C-4D9D6163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8C7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71FF9"/>
    <w:pPr>
      <w:ind w:left="720"/>
      <w:contextualSpacing/>
    </w:pPr>
  </w:style>
  <w:style w:type="paragraph" w:customStyle="1" w:styleId="Default">
    <w:name w:val="Default"/>
    <w:uiPriority w:val="99"/>
    <w:rsid w:val="00071FF9"/>
    <w:pPr>
      <w:autoSpaceDE w:val="0"/>
      <w:autoSpaceDN w:val="0"/>
      <w:adjustRightInd w:val="0"/>
    </w:pPr>
    <w:rPr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99"/>
    <w:rsid w:val="00B8313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214"/>
  </w:style>
  <w:style w:type="paragraph" w:styleId="Footer">
    <w:name w:val="footer"/>
    <w:basedOn w:val="Normal"/>
    <w:link w:val="FooterChar"/>
    <w:uiPriority w:val="99"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styleId="CommentReference">
    <w:name w:val="annotation reference"/>
    <w:basedOn w:val="DefaultParagraphFont"/>
    <w:uiPriority w:val="99"/>
    <w:semiHidden/>
    <w:unhideWhenUsed/>
    <w:rsid w:val="00F526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26FD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26FD"/>
    <w:rPr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871</Words>
  <Characters>4200</Characters>
  <Application>Microsoft Office Word</Application>
  <DocSecurity>0</DocSecurity>
  <Lines>247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</vt:lpstr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</dc:title>
  <dc:creator>33</dc:creator>
  <cp:lastModifiedBy>Mihai Ungureanu</cp:lastModifiedBy>
  <cp:revision>10</cp:revision>
  <dcterms:created xsi:type="dcterms:W3CDTF">2020-05-18T09:45:00Z</dcterms:created>
  <dcterms:modified xsi:type="dcterms:W3CDTF">2022-10-04T11:36:00Z</dcterms:modified>
</cp:coreProperties>
</file>