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5B4C1F49"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E65FDE"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20F3610C" w:rsidR="00171BDD" w:rsidRPr="001014E2" w:rsidRDefault="001F3E8F" w:rsidP="00097AD5">
      <w:pPr>
        <w:spacing w:line="360" w:lineRule="auto"/>
        <w:jc w:val="center"/>
        <w:rPr>
          <w:rFonts w:ascii="Times New Roman" w:hAnsi="Times New Roman"/>
          <w:b/>
          <w:sz w:val="32"/>
          <w:szCs w:val="32"/>
        </w:rPr>
      </w:pPr>
      <w:r>
        <w:rPr>
          <w:rFonts w:ascii="Times New Roman" w:hAnsi="Times New Roman"/>
          <w:b/>
          <w:sz w:val="32"/>
          <w:szCs w:val="32"/>
        </w:rPr>
        <w:t>Istoria Lumii Postbelice</w:t>
      </w:r>
      <w:r w:rsidR="00730245">
        <w:rPr>
          <w:rFonts w:ascii="Times New Roman" w:hAnsi="Times New Roman"/>
          <w:b/>
          <w:sz w:val="32"/>
          <w:szCs w:val="32"/>
        </w:rPr>
        <w:t xml:space="preserve"> (</w:t>
      </w:r>
      <w:r>
        <w:rPr>
          <w:rFonts w:ascii="Times New Roman" w:hAnsi="Times New Roman"/>
          <w:b/>
          <w:sz w:val="32"/>
          <w:szCs w:val="32"/>
        </w:rPr>
        <w:t>ILP</w:t>
      </w:r>
      <w:r w:rsidR="00730245">
        <w:rPr>
          <w:rFonts w:ascii="Times New Roman" w:hAnsi="Times New Roman"/>
          <w:b/>
          <w:sz w:val="32"/>
          <w:szCs w:val="32"/>
        </w:rPr>
        <w:t>)</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33DEC6BA"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1F3E8F">
        <w:rPr>
          <w:rFonts w:ascii="Times New Roman" w:hAnsi="Times New Roman"/>
          <w:sz w:val="24"/>
          <w:szCs w:val="24"/>
        </w:rPr>
        <w:t>3</w:t>
      </w:r>
    </w:p>
    <w:p w14:paraId="255C8018" w14:textId="047A9E59"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1F3E8F">
        <w:rPr>
          <w:rFonts w:ascii="Times New Roman" w:hAnsi="Times New Roman"/>
          <w:sz w:val="24"/>
          <w:szCs w:val="24"/>
        </w:rPr>
        <w:t>1</w:t>
      </w:r>
    </w:p>
    <w:p w14:paraId="255C8019" w14:textId="77777777" w:rsidR="005F4D76" w:rsidRPr="001014E2" w:rsidRDefault="005F4D76" w:rsidP="00097AD5">
      <w:pPr>
        <w:pStyle w:val="Default"/>
        <w:spacing w:line="360" w:lineRule="auto"/>
      </w:pPr>
    </w:p>
    <w:p w14:paraId="255C801A" w14:textId="17D5A01E" w:rsidR="00071FF9" w:rsidRPr="001014E2" w:rsidRDefault="00071FF9" w:rsidP="00097AD5">
      <w:pPr>
        <w:pStyle w:val="Default"/>
        <w:spacing w:line="276" w:lineRule="auto"/>
        <w:rPr>
          <w:i/>
          <w:iCs/>
        </w:rPr>
      </w:pPr>
      <w:r w:rsidRPr="001014E2">
        <w:rPr>
          <w:b/>
          <w:bCs/>
        </w:rPr>
        <w:t xml:space="preserve">Titularul cursului: </w:t>
      </w:r>
      <w:bookmarkStart w:id="0" w:name="_Hlk63984804"/>
      <w:r w:rsidR="001F3E8F">
        <w:rPr>
          <w:i/>
          <w:iCs/>
        </w:rPr>
        <w:t>Conf</w:t>
      </w:r>
      <w:r w:rsidR="001F3E8F" w:rsidRPr="005F0E23">
        <w:rPr>
          <w:i/>
          <w:iCs/>
        </w:rPr>
        <w:t xml:space="preserve">. Univ. Dr. </w:t>
      </w:r>
      <w:r w:rsidR="001F3E8F">
        <w:rPr>
          <w:i/>
          <w:iCs/>
        </w:rPr>
        <w:t>Adrian Niculescu</w:t>
      </w:r>
      <w:bookmarkEnd w:id="0"/>
    </w:p>
    <w:p w14:paraId="255C801C" w14:textId="77777777" w:rsidR="005F4D76" w:rsidRPr="001014E2" w:rsidRDefault="005F4D76" w:rsidP="00097AD5">
      <w:pPr>
        <w:pStyle w:val="Default"/>
        <w:spacing w:line="360" w:lineRule="auto"/>
        <w:rPr>
          <w:iCs/>
        </w:rPr>
      </w:pPr>
    </w:p>
    <w:tbl>
      <w:tblPr>
        <w:tblpPr w:leftFromText="180" w:rightFromText="180" w:vertAnchor="text" w:horzAnchor="margin" w:tblpY="113"/>
        <w:tblW w:w="9747" w:type="dxa"/>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56254C">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56254C">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56254C" w:rsidRPr="001014E2" w14:paraId="255C802C" w14:textId="77777777" w:rsidTr="0056254C">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047879E7" w:rsidR="0056254C" w:rsidRPr="001014E2" w:rsidRDefault="0056254C" w:rsidP="0056254C">
            <w:pPr>
              <w:pStyle w:val="Default"/>
              <w:spacing w:line="360" w:lineRule="auto"/>
              <w:rPr>
                <w:b/>
                <w:bCs/>
              </w:rPr>
            </w:pPr>
            <w:r w:rsidRPr="001014E2">
              <w:rPr>
                <w:b/>
                <w:bCs/>
              </w:rPr>
              <w:t>C=</w:t>
            </w:r>
            <w:r>
              <w:rPr>
                <w:b/>
                <w:bCs/>
              </w:rPr>
              <w:t>28</w:t>
            </w:r>
            <w:r w:rsidRPr="001014E2">
              <w:rPr>
                <w:b/>
                <w:bCs/>
              </w:rPr>
              <w:t>, SI=</w:t>
            </w:r>
            <w:r>
              <w:rPr>
                <w:b/>
                <w:bCs/>
              </w:rPr>
              <w:t>4</w:t>
            </w:r>
            <w:r w:rsidR="0030028A">
              <w:rPr>
                <w:b/>
                <w:bCs/>
              </w:rPr>
              <w:t>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06DF6E74" w:rsidR="0056254C" w:rsidRPr="001014E2" w:rsidRDefault="0056254C" w:rsidP="0056254C">
            <w:pPr>
              <w:pStyle w:val="Default"/>
              <w:spacing w:line="360" w:lineRule="auto"/>
              <w:rPr>
                <w:b/>
                <w:bCs/>
              </w:rPr>
            </w:pPr>
            <w:r w:rsidRPr="001014E2">
              <w:rPr>
                <w:b/>
                <w:bCs/>
              </w:rPr>
              <w:t>S=</w:t>
            </w:r>
            <w:r w:rsidR="0030028A">
              <w:rPr>
                <w:b/>
                <w:bCs/>
              </w:rPr>
              <w:t>28</w:t>
            </w:r>
            <w:r w:rsidRPr="001014E2">
              <w:rPr>
                <w:b/>
                <w:bCs/>
              </w:rPr>
              <w:t>, SI=</w:t>
            </w:r>
            <w:r w:rsidR="0030028A">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56254C" w:rsidRPr="001014E2" w:rsidRDefault="0056254C" w:rsidP="0056254C">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56254C" w:rsidRPr="001014E2" w:rsidRDefault="0056254C" w:rsidP="0056254C">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290C8576" w:rsidR="0056254C" w:rsidRPr="001014E2" w:rsidRDefault="0030028A" w:rsidP="0056254C">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7C858356" w:rsidR="0056254C" w:rsidRPr="001014E2" w:rsidRDefault="0030028A" w:rsidP="0056254C">
            <w:pPr>
              <w:pStyle w:val="Default"/>
              <w:spacing w:line="360" w:lineRule="auto"/>
              <w:rPr>
                <w:b/>
                <w:bCs/>
              </w:rPr>
            </w:pPr>
            <w:r>
              <w:rPr>
                <w:b/>
                <w:bCs/>
              </w:rPr>
              <w:t>6</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77777777" w:rsidR="00A445F9" w:rsidRPr="0002145D" w:rsidRDefault="00071FF9" w:rsidP="00097AD5">
      <w:pPr>
        <w:pStyle w:val="Default"/>
        <w:spacing w:line="360" w:lineRule="auto"/>
        <w:ind w:right="-567"/>
        <w:jc w:val="both"/>
        <w:rPr>
          <w:sz w:val="23"/>
          <w:szCs w:val="23"/>
        </w:rPr>
      </w:pPr>
      <w:r w:rsidRPr="001014E2">
        <w:rPr>
          <w:b/>
          <w:bCs/>
        </w:rPr>
        <w:t>A. OBIECTIVELE DISCIPLINEI</w:t>
      </w:r>
    </w:p>
    <w:p w14:paraId="20E56409" w14:textId="22205BAA" w:rsidR="0056254C" w:rsidRDefault="0056254C" w:rsidP="0056254C">
      <w:pPr>
        <w:pStyle w:val="Default"/>
      </w:pPr>
      <w:r>
        <w:lastRenderedPageBreak/>
        <w:t xml:space="preserve">Cursul de </w:t>
      </w:r>
      <w:r w:rsidRPr="00CA6E33">
        <w:rPr>
          <w:i/>
        </w:rPr>
        <w:t xml:space="preserve">Istoria </w:t>
      </w:r>
      <w:r>
        <w:rPr>
          <w:i/>
        </w:rPr>
        <w:t>Lumii Postbelice</w:t>
      </w:r>
      <w:r w:rsidRPr="00CA6E33">
        <w:rPr>
          <w:i/>
        </w:rPr>
        <w:t xml:space="preserve"> </w:t>
      </w:r>
      <w:r>
        <w:t>îşi propune</w:t>
      </w:r>
      <w:r w:rsidRPr="00FB453F">
        <w:t xml:space="preserve"> </w:t>
      </w:r>
      <w:r>
        <w:t>e</w:t>
      </w:r>
      <w:r w:rsidRPr="00FB453F">
        <w:t>xplicarea unor evenimente si a unor epoci istorice, cronologic si/sau problematizat.</w:t>
      </w:r>
      <w:r>
        <w:t xml:space="preserve"> </w:t>
      </w:r>
    </w:p>
    <w:p w14:paraId="1B3B6039" w14:textId="77777777" w:rsidR="0056254C" w:rsidRPr="005F0E23" w:rsidRDefault="0056254C" w:rsidP="0056254C">
      <w:pPr>
        <w:pStyle w:val="Default"/>
      </w:pPr>
    </w:p>
    <w:p w14:paraId="1BD52D72" w14:textId="77777777" w:rsidR="0056254C" w:rsidRDefault="0056254C" w:rsidP="0056254C">
      <w:pPr>
        <w:pStyle w:val="Default"/>
      </w:pPr>
      <w:r w:rsidRPr="005F0E23">
        <w:t>O1 (C1.1</w:t>
      </w:r>
      <w:r w:rsidRPr="005F0E23">
        <w:rPr>
          <w:iCs/>
        </w:rPr>
        <w:t xml:space="preserve"> grila 1l RNCIS</w:t>
      </w:r>
      <w:r w:rsidRPr="005F0E23">
        <w:t xml:space="preserve">): Utilizarea </w:t>
      </w:r>
      <w:r>
        <w:t>si c</w:t>
      </w:r>
      <w:r w:rsidRPr="00FB453F">
        <w:t xml:space="preserve">unoasterea istoriei </w:t>
      </w:r>
      <w:r>
        <w:t>lumii după cel de-al doilea război mondial</w:t>
      </w:r>
      <w:r w:rsidRPr="00FB453F">
        <w:t>, instrument de lucru extrem de important pentru stiintele politice</w:t>
      </w:r>
      <w:r>
        <w:t>;</w:t>
      </w:r>
    </w:p>
    <w:p w14:paraId="5C3D379E" w14:textId="77777777" w:rsidR="0056254C" w:rsidRPr="005F0E23" w:rsidRDefault="0056254C" w:rsidP="0056254C">
      <w:pPr>
        <w:pStyle w:val="Default"/>
      </w:pPr>
    </w:p>
    <w:p w14:paraId="338B93FF" w14:textId="77777777" w:rsidR="0056254C" w:rsidRPr="005F0E23" w:rsidRDefault="0056254C" w:rsidP="0056254C">
      <w:pPr>
        <w:pStyle w:val="Default"/>
        <w:ind w:right="104"/>
      </w:pPr>
      <w:r w:rsidRPr="005F0E23">
        <w:t>O2 (C1.2</w:t>
      </w:r>
      <w:r w:rsidRPr="005F0E23">
        <w:rPr>
          <w:iCs/>
        </w:rPr>
        <w:t xml:space="preserve"> grila 1l RNCIS</w:t>
      </w:r>
      <w:r w:rsidRPr="005F0E23">
        <w:t xml:space="preserve">): Utilizarea conceptelor fundamentale din </w:t>
      </w:r>
      <w:r w:rsidRPr="000A6A69">
        <w:t xml:space="preserve">domeniul </w:t>
      </w:r>
      <w:r>
        <w:t>istoriei</w:t>
      </w:r>
      <w:r w:rsidRPr="005F0E23">
        <w:t xml:space="preserve"> în descrierea şi explicarea genezei derulării unor evenimente şi procese;</w:t>
      </w:r>
    </w:p>
    <w:p w14:paraId="0CB9712F" w14:textId="77777777" w:rsidR="0056254C" w:rsidRPr="005F0E23" w:rsidRDefault="0056254C" w:rsidP="0056254C">
      <w:pPr>
        <w:autoSpaceDE w:val="0"/>
        <w:autoSpaceDN w:val="0"/>
        <w:adjustRightInd w:val="0"/>
        <w:spacing w:after="0"/>
        <w:ind w:right="-567"/>
        <w:jc w:val="both"/>
        <w:rPr>
          <w:rFonts w:ascii="Times New Roman" w:hAnsi="Times New Roman"/>
          <w:sz w:val="24"/>
          <w:szCs w:val="24"/>
        </w:rPr>
      </w:pPr>
    </w:p>
    <w:p w14:paraId="4137DFDB" w14:textId="77777777" w:rsidR="0056254C" w:rsidRPr="005F0E23" w:rsidRDefault="0056254C" w:rsidP="0056254C">
      <w:pPr>
        <w:pStyle w:val="Default"/>
      </w:pPr>
      <w:r w:rsidRPr="005F0E23">
        <w:t xml:space="preserve">O3 (C2.2 </w:t>
      </w:r>
      <w:r w:rsidRPr="005F0E23">
        <w:rPr>
          <w:iCs/>
        </w:rPr>
        <w:t>grila 1l RNCIS):</w:t>
      </w:r>
      <w:r w:rsidRPr="005F0E23">
        <w:t xml:space="preserve"> Utilizarea regulilor fundamentale </w:t>
      </w:r>
      <w:r>
        <w:t xml:space="preserve">proprii disciplinei </w:t>
      </w:r>
      <w:r w:rsidRPr="005F0E23">
        <w:t>pentru în</w:t>
      </w:r>
      <w:r>
        <w:t>ţ</w:t>
      </w:r>
      <w:r w:rsidRPr="005F0E23">
        <w:t xml:space="preserve">elegerea şi evaluarea unor </w:t>
      </w:r>
      <w:r>
        <w:t xml:space="preserve">programe şi </w:t>
      </w:r>
      <w:r w:rsidRPr="005F0E23">
        <w:t>acţiuni social-politice;</w:t>
      </w:r>
    </w:p>
    <w:p w14:paraId="1793AEDA" w14:textId="77777777" w:rsidR="0056254C" w:rsidRPr="005F0E23" w:rsidRDefault="0056254C" w:rsidP="0056254C">
      <w:pPr>
        <w:pStyle w:val="Default"/>
      </w:pPr>
    </w:p>
    <w:p w14:paraId="17A78FF4" w14:textId="77777777" w:rsidR="0056254C" w:rsidRPr="005F0E23" w:rsidRDefault="0056254C" w:rsidP="0056254C">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O4 (C3.2</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 metodologiei</w:t>
      </w:r>
      <w:r w:rsidRPr="005F0E23">
        <w:rPr>
          <w:rFonts w:ascii="Times New Roman" w:hAnsi="Times New Roman"/>
        </w:rPr>
        <w:t xml:space="preserve"> </w:t>
      </w:r>
      <w:r>
        <w:rPr>
          <w:rFonts w:ascii="Times New Roman" w:hAnsi="Times New Roman"/>
        </w:rPr>
        <w:t>istoriei lumii postbelice</w:t>
      </w:r>
      <w:r w:rsidRPr="000A6A69">
        <w:rPr>
          <w:rFonts w:ascii="Times New Roman" w:hAnsi="Times New Roman"/>
          <w:sz w:val="24"/>
          <w:szCs w:val="24"/>
        </w:rPr>
        <w:t xml:space="preserve"> </w:t>
      </w:r>
      <w:r w:rsidRPr="005F0E23">
        <w:rPr>
          <w:rFonts w:ascii="Times New Roman" w:hAnsi="Times New Roman"/>
          <w:sz w:val="24"/>
          <w:szCs w:val="24"/>
        </w:rPr>
        <w:t>în analiza unor procese specifice sistemelor social-politice contemporane;</w:t>
      </w:r>
    </w:p>
    <w:p w14:paraId="124A444F" w14:textId="77777777" w:rsidR="0056254C" w:rsidRPr="005F0E23" w:rsidRDefault="0056254C" w:rsidP="0056254C">
      <w:pPr>
        <w:autoSpaceDE w:val="0"/>
        <w:autoSpaceDN w:val="0"/>
        <w:adjustRightInd w:val="0"/>
        <w:spacing w:after="0"/>
        <w:ind w:right="-567"/>
        <w:jc w:val="both"/>
        <w:rPr>
          <w:rFonts w:ascii="Times New Roman" w:hAnsi="Times New Roman"/>
          <w:sz w:val="24"/>
          <w:szCs w:val="24"/>
        </w:rPr>
      </w:pPr>
    </w:p>
    <w:p w14:paraId="462B34CF" w14:textId="77777777" w:rsidR="0056254C" w:rsidRPr="005F0E23" w:rsidRDefault="0056254C" w:rsidP="0056254C">
      <w:pPr>
        <w:autoSpaceDE w:val="0"/>
        <w:autoSpaceDN w:val="0"/>
        <w:adjustRightInd w:val="0"/>
        <w:spacing w:after="0"/>
        <w:ind w:right="104"/>
        <w:jc w:val="both"/>
        <w:rPr>
          <w:rFonts w:ascii="Times New Roman" w:hAnsi="Times New Roman"/>
          <w:iCs/>
          <w:sz w:val="24"/>
          <w:szCs w:val="24"/>
        </w:rPr>
      </w:pPr>
      <w:r w:rsidRPr="005F0E23">
        <w:rPr>
          <w:rFonts w:ascii="Times New Roman" w:hAnsi="Times New Roman"/>
          <w:sz w:val="24"/>
          <w:szCs w:val="24"/>
        </w:rPr>
        <w:t>O5 (C4.1</w:t>
      </w:r>
      <w:r w:rsidRPr="005F0E23">
        <w:rPr>
          <w:rFonts w:ascii="Times New Roman" w:hAnsi="Times New Roman"/>
          <w:iCs/>
          <w:sz w:val="24"/>
          <w:szCs w:val="24"/>
        </w:rPr>
        <w:t xml:space="preserve"> grila 1l RNCIS): Identificarea conceptelor şi metodelor </w:t>
      </w:r>
      <w:r w:rsidRPr="00FC1669">
        <w:rPr>
          <w:rFonts w:ascii="Times New Roman" w:hAnsi="Times New Roman"/>
          <w:sz w:val="24"/>
          <w:szCs w:val="24"/>
        </w:rPr>
        <w:t xml:space="preserve">din domeniul </w:t>
      </w:r>
      <w:r w:rsidRPr="00FB453F">
        <w:rPr>
          <w:rFonts w:ascii="Times New Roman" w:hAnsi="Times New Roman"/>
          <w:sz w:val="24"/>
          <w:szCs w:val="24"/>
        </w:rPr>
        <w:t>istoriei</w:t>
      </w:r>
      <w:r w:rsidRPr="001A0B95">
        <w:t xml:space="preserve"> </w:t>
      </w:r>
      <w:r>
        <w:rPr>
          <w:rFonts w:ascii="Times New Roman" w:hAnsi="Times New Roman"/>
        </w:rPr>
        <w:t>postbelice</w:t>
      </w:r>
      <w:r>
        <w:rPr>
          <w:rFonts w:ascii="Times New Roman" w:hAnsi="Times New Roman"/>
          <w:iCs/>
          <w:sz w:val="24"/>
          <w:szCs w:val="24"/>
        </w:rPr>
        <w:t xml:space="preserve"> pentru evaluare</w:t>
      </w:r>
      <w:r w:rsidRPr="005F0E23">
        <w:rPr>
          <w:rFonts w:ascii="Times New Roman" w:hAnsi="Times New Roman"/>
          <w:iCs/>
          <w:sz w:val="24"/>
          <w:szCs w:val="24"/>
        </w:rPr>
        <w:t>a evenimentelor şi proceselor politice;</w:t>
      </w:r>
    </w:p>
    <w:p w14:paraId="0295C630" w14:textId="77777777" w:rsidR="0056254C" w:rsidRPr="005F0E23" w:rsidRDefault="0056254C" w:rsidP="0056254C">
      <w:pPr>
        <w:autoSpaceDE w:val="0"/>
        <w:autoSpaceDN w:val="0"/>
        <w:adjustRightInd w:val="0"/>
        <w:spacing w:after="0"/>
        <w:ind w:right="-76"/>
        <w:jc w:val="both"/>
        <w:rPr>
          <w:rFonts w:ascii="Times New Roman" w:hAnsi="Times New Roman"/>
          <w:iCs/>
          <w:sz w:val="24"/>
          <w:szCs w:val="24"/>
        </w:rPr>
      </w:pPr>
    </w:p>
    <w:p w14:paraId="46E0E2DF" w14:textId="77777777" w:rsidR="0056254C" w:rsidRPr="005F0E23" w:rsidRDefault="0056254C" w:rsidP="0056254C">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O6 (C5.1</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 adecvată în comunicarea profesională a conceptelor fundamentale din </w:t>
      </w:r>
      <w:r w:rsidRPr="00FC1669">
        <w:rPr>
          <w:rFonts w:ascii="Times New Roman" w:hAnsi="Times New Roman"/>
          <w:sz w:val="24"/>
          <w:szCs w:val="24"/>
        </w:rPr>
        <w:t xml:space="preserve">domeniul </w:t>
      </w:r>
      <w:r w:rsidRPr="00FB453F">
        <w:rPr>
          <w:rFonts w:ascii="Times New Roman" w:hAnsi="Times New Roman"/>
          <w:sz w:val="24"/>
          <w:szCs w:val="24"/>
        </w:rPr>
        <w:t xml:space="preserve">istoriei </w:t>
      </w:r>
      <w:r>
        <w:rPr>
          <w:rFonts w:ascii="Times New Roman" w:hAnsi="Times New Roman"/>
        </w:rPr>
        <w:t>postbelice</w:t>
      </w:r>
      <w:r w:rsidRPr="005F0E23">
        <w:rPr>
          <w:rFonts w:ascii="Times New Roman" w:hAnsi="Times New Roman"/>
          <w:sz w:val="24"/>
          <w:szCs w:val="24"/>
        </w:rPr>
        <w:t>;</w:t>
      </w:r>
    </w:p>
    <w:p w14:paraId="3C6C7123" w14:textId="77777777" w:rsidR="0056254C" w:rsidRPr="005F0E23" w:rsidRDefault="0056254C" w:rsidP="0056254C">
      <w:pPr>
        <w:pStyle w:val="Default"/>
      </w:pPr>
    </w:p>
    <w:p w14:paraId="273D1A51" w14:textId="77777777" w:rsidR="0056254C" w:rsidRPr="005F0E23" w:rsidRDefault="0056254C" w:rsidP="0056254C">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w:t>
      </w:r>
      <w:r w:rsidRPr="005F0E23">
        <w:rPr>
          <w:rFonts w:ascii="Times New Roman" w:hAnsi="Times New Roman"/>
        </w:rPr>
        <w:t>7</w:t>
      </w:r>
      <w:r w:rsidRPr="005F0E23">
        <w:rPr>
          <w:rFonts w:ascii="Times New Roman" w:hAnsi="Times New Roman"/>
          <w:sz w:val="24"/>
          <w:szCs w:val="24"/>
        </w:rPr>
        <w:t xml:space="preserve"> (C5.2</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w:t>
      </w:r>
      <w:r w:rsidRPr="005F0E23">
        <w:rPr>
          <w:rFonts w:ascii="Times New Roman" w:hAnsi="Times New Roman"/>
        </w:rPr>
        <w:t xml:space="preserve"> </w:t>
      </w:r>
      <w:r w:rsidRPr="005F0E23">
        <w:rPr>
          <w:rFonts w:ascii="Times New Roman" w:hAnsi="Times New Roman"/>
          <w:sz w:val="24"/>
          <w:szCs w:val="24"/>
        </w:rPr>
        <w:t>conceptelor fundamentale specifice disciplinei în interpretarea unor situa</w:t>
      </w:r>
      <w:r w:rsidRPr="005F0E23">
        <w:rPr>
          <w:rFonts w:ascii="Times New Roman" w:hAnsi="Times New Roman"/>
        </w:rPr>
        <w:t>ţ</w:t>
      </w:r>
      <w:r w:rsidRPr="005F0E23">
        <w:rPr>
          <w:rFonts w:ascii="Times New Roman" w:hAnsi="Times New Roman"/>
          <w:sz w:val="24"/>
          <w:szCs w:val="24"/>
        </w:rPr>
        <w:t>ii socio-politice concrete.</w:t>
      </w:r>
    </w:p>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3"/>
        <w:gridCol w:w="5346"/>
      </w:tblGrid>
      <w:tr w:rsidR="0056254C" w:rsidRPr="005F0E23" w14:paraId="444A91F3" w14:textId="77777777" w:rsidTr="00CA5417">
        <w:tc>
          <w:tcPr>
            <w:tcW w:w="4293" w:type="dxa"/>
          </w:tcPr>
          <w:p w14:paraId="0FFFC5F8" w14:textId="77777777" w:rsidR="0056254C" w:rsidRPr="005F0E23" w:rsidRDefault="0056254C" w:rsidP="00CA5417">
            <w:pPr>
              <w:pStyle w:val="Default"/>
              <w:spacing w:line="276" w:lineRule="auto"/>
              <w:rPr>
                <w:b/>
              </w:rPr>
            </w:pPr>
            <w:r w:rsidRPr="005F0E23">
              <w:rPr>
                <w:b/>
              </w:rPr>
              <w:t>Denumire disciplină</w:t>
            </w:r>
          </w:p>
        </w:tc>
        <w:tc>
          <w:tcPr>
            <w:tcW w:w="5346" w:type="dxa"/>
          </w:tcPr>
          <w:p w14:paraId="625A7BC1" w14:textId="77777777" w:rsidR="0056254C" w:rsidRPr="005F0E23" w:rsidRDefault="0056254C" w:rsidP="00CA5417">
            <w:pPr>
              <w:pStyle w:val="Default"/>
              <w:spacing w:line="276" w:lineRule="auto"/>
              <w:rPr>
                <w:b/>
              </w:rPr>
            </w:pPr>
            <w:r w:rsidRPr="005F0E23">
              <w:rPr>
                <w:b/>
              </w:rPr>
              <w:t>Necesară pentru:</w:t>
            </w:r>
          </w:p>
        </w:tc>
      </w:tr>
      <w:tr w:rsidR="0056254C" w:rsidRPr="005F0E23" w14:paraId="287962D7" w14:textId="77777777" w:rsidTr="00CA5417">
        <w:tc>
          <w:tcPr>
            <w:tcW w:w="4293" w:type="dxa"/>
          </w:tcPr>
          <w:p w14:paraId="7BCDF443" w14:textId="77777777" w:rsidR="0056254C" w:rsidRPr="005F0E23" w:rsidRDefault="0056254C" w:rsidP="00CA5417">
            <w:pPr>
              <w:pStyle w:val="Default"/>
              <w:spacing w:line="276" w:lineRule="auto"/>
            </w:pPr>
            <w:r w:rsidRPr="005B5E54">
              <w:rPr>
                <w:color w:val="000000" w:themeColor="text1"/>
              </w:rPr>
              <w:t>Gândire critică şi scriere academică</w:t>
            </w:r>
          </w:p>
        </w:tc>
        <w:tc>
          <w:tcPr>
            <w:tcW w:w="5346" w:type="dxa"/>
          </w:tcPr>
          <w:p w14:paraId="27209824" w14:textId="77777777" w:rsidR="0056254C" w:rsidRPr="005F0E23" w:rsidRDefault="0056254C" w:rsidP="00CA5417">
            <w:pPr>
              <w:pStyle w:val="Default"/>
              <w:numPr>
                <w:ilvl w:val="0"/>
                <w:numId w:val="4"/>
              </w:numPr>
              <w:spacing w:line="276" w:lineRule="auto"/>
              <w:ind w:left="176" w:hanging="176"/>
            </w:pPr>
            <w:r w:rsidRPr="003831B8">
              <w:t>Realizarea proiectului de cercetare</w:t>
            </w:r>
          </w:p>
        </w:tc>
      </w:tr>
      <w:tr w:rsidR="0056254C" w:rsidRPr="005F0E23" w14:paraId="74D57AA9" w14:textId="77777777" w:rsidTr="00CA5417">
        <w:tc>
          <w:tcPr>
            <w:tcW w:w="4293" w:type="dxa"/>
          </w:tcPr>
          <w:p w14:paraId="53D189B4" w14:textId="77777777" w:rsidR="0056254C" w:rsidRPr="005F0E23" w:rsidRDefault="0056254C" w:rsidP="00CA5417">
            <w:pPr>
              <w:pStyle w:val="Default"/>
              <w:spacing w:line="276" w:lineRule="auto"/>
            </w:pPr>
            <w:r w:rsidRPr="005F0E23">
              <w:t>Limba engleză</w:t>
            </w:r>
          </w:p>
        </w:tc>
        <w:tc>
          <w:tcPr>
            <w:tcW w:w="5346" w:type="dxa"/>
          </w:tcPr>
          <w:p w14:paraId="289C8FB1" w14:textId="77777777" w:rsidR="0056254C" w:rsidRPr="005F0E23" w:rsidRDefault="0056254C" w:rsidP="00CA5417">
            <w:pPr>
              <w:pStyle w:val="Default"/>
              <w:numPr>
                <w:ilvl w:val="0"/>
                <w:numId w:val="4"/>
              </w:numPr>
              <w:spacing w:line="276" w:lineRule="auto"/>
              <w:ind w:left="176" w:hanging="142"/>
              <w:jc w:val="both"/>
            </w:pPr>
            <w:r w:rsidRPr="005F0E23">
              <w:t>Studierea bibliografie</w:t>
            </w:r>
            <w:r>
              <w:t>i pentru proiectul de cercetare</w:t>
            </w:r>
          </w:p>
          <w:p w14:paraId="19412FDA" w14:textId="77777777" w:rsidR="0056254C" w:rsidRPr="005F0E23" w:rsidRDefault="0056254C" w:rsidP="00CA5417">
            <w:pPr>
              <w:pStyle w:val="Default"/>
              <w:numPr>
                <w:ilvl w:val="0"/>
                <w:numId w:val="4"/>
              </w:numPr>
              <w:spacing w:line="276" w:lineRule="auto"/>
              <w:ind w:left="176" w:hanging="176"/>
              <w:jc w:val="both"/>
            </w:pPr>
            <w:r w:rsidRPr="005F0E23">
              <w:t>Studierea bibliografiei minimale obligatorii</w:t>
            </w:r>
          </w:p>
        </w:tc>
      </w:tr>
    </w:tbl>
    <w:p w14:paraId="255C803E" w14:textId="77777777" w:rsidR="0077251B" w:rsidRDefault="0077251B" w:rsidP="00097AD5">
      <w:pPr>
        <w:pStyle w:val="Default"/>
        <w:spacing w:line="360" w:lineRule="auto"/>
        <w:ind w:right="-567"/>
        <w:jc w:val="both"/>
        <w:rPr>
          <w:b/>
          <w:bCs/>
        </w:rPr>
      </w:pP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7322E24C" w14:textId="3A973F7A" w:rsidR="0056254C" w:rsidRDefault="0056254C" w:rsidP="0056254C">
      <w:pPr>
        <w:pStyle w:val="Default"/>
        <w:spacing w:line="276" w:lineRule="auto"/>
        <w:ind w:right="104"/>
        <w:jc w:val="both"/>
        <w:rPr>
          <w:iCs/>
        </w:rPr>
      </w:pPr>
      <w:r w:rsidRPr="005F0E23">
        <w:t xml:space="preserve">Disciplina </w:t>
      </w:r>
      <w:r w:rsidRPr="00FB453F">
        <w:t>istoriei</w:t>
      </w:r>
      <w:r w:rsidRPr="001A0B95">
        <w:t xml:space="preserve"> </w:t>
      </w:r>
      <w:r>
        <w:t>lumii postbelice</w:t>
      </w:r>
      <w:r w:rsidRPr="00FB453F">
        <w:t xml:space="preserve"> </w:t>
      </w:r>
      <w:r w:rsidRPr="005F0E23">
        <w:rPr>
          <w:iCs/>
        </w:rPr>
        <w:t xml:space="preserve">vizează următoarele competenţe profesionale specifice programului de studiu (vezi grila 1l RNCIS): </w:t>
      </w:r>
    </w:p>
    <w:p w14:paraId="1C506995" w14:textId="77777777" w:rsidR="0056254C" w:rsidRPr="005F0E23" w:rsidRDefault="0056254C" w:rsidP="0056254C">
      <w:pPr>
        <w:pStyle w:val="Default"/>
        <w:spacing w:line="276" w:lineRule="auto"/>
        <w:ind w:right="104"/>
        <w:jc w:val="both"/>
        <w:rPr>
          <w:iCs/>
        </w:rPr>
      </w:pPr>
    </w:p>
    <w:p w14:paraId="53EF493A" w14:textId="78FAE98B" w:rsidR="0056254C" w:rsidRPr="005F0E23" w:rsidRDefault="0056254C" w:rsidP="0056254C">
      <w:pPr>
        <w:pStyle w:val="Default"/>
        <w:spacing w:line="276" w:lineRule="auto"/>
        <w:ind w:right="104"/>
        <w:jc w:val="both"/>
        <w:rPr>
          <w:iCs/>
        </w:rPr>
      </w:pPr>
      <w:r w:rsidRPr="005F0E23">
        <w:rPr>
          <w:b/>
        </w:rPr>
        <w:t>(C1):</w:t>
      </w:r>
      <w:r w:rsidRPr="005F0E23">
        <w:t xml:space="preserve"> Aplicarea fundamentelor </w:t>
      </w:r>
      <w:r w:rsidRPr="00FB453F">
        <w:t xml:space="preserve">istoriei </w:t>
      </w:r>
      <w:r>
        <w:t>lumii postbelice</w:t>
      </w:r>
      <w:r w:rsidRPr="00FB453F">
        <w:t xml:space="preserve"> </w:t>
      </w:r>
      <w:r w:rsidRPr="005F0E23">
        <w:t xml:space="preserve">în înţelegerea, analizarea şi evaluarea organizării socio-politice.  </w:t>
      </w:r>
    </w:p>
    <w:p w14:paraId="1DD91695" w14:textId="77777777" w:rsidR="0056254C" w:rsidRPr="005F0E23" w:rsidRDefault="0056254C" w:rsidP="0056254C">
      <w:pPr>
        <w:pStyle w:val="Default"/>
        <w:tabs>
          <w:tab w:val="left" w:pos="10080"/>
        </w:tabs>
      </w:pPr>
    </w:p>
    <w:p w14:paraId="2C4403CF" w14:textId="0FA4861F" w:rsidR="0056254C" w:rsidRPr="005F0E23" w:rsidRDefault="0056254C" w:rsidP="0056254C">
      <w:pPr>
        <w:pStyle w:val="Default"/>
        <w:rPr>
          <w:bCs/>
        </w:rPr>
      </w:pPr>
      <w:r w:rsidRPr="005F0E23">
        <w:rPr>
          <w:b/>
        </w:rPr>
        <w:t xml:space="preserve">(C2): </w:t>
      </w:r>
      <w:r w:rsidRPr="005F0E23">
        <w:rPr>
          <w:bCs/>
        </w:rPr>
        <w:t xml:space="preserve">Gestionarea </w:t>
      </w:r>
      <w:r>
        <w:rPr>
          <w:bCs/>
        </w:rPr>
        <w:t xml:space="preserve">programelor şi </w:t>
      </w:r>
      <w:r w:rsidRPr="005F0E23">
        <w:rPr>
          <w:bCs/>
        </w:rPr>
        <w:t>acţiunilor social-politice specifice</w:t>
      </w:r>
      <w:r w:rsidRPr="004C0789">
        <w:t xml:space="preserve"> </w:t>
      </w:r>
      <w:r w:rsidRPr="00FB453F">
        <w:t>istoriei</w:t>
      </w:r>
      <w:r w:rsidRPr="001A0B95">
        <w:t xml:space="preserve"> </w:t>
      </w:r>
      <w:r>
        <w:t>lumii postbelice</w:t>
      </w:r>
      <w:r w:rsidRPr="005F0E23">
        <w:rPr>
          <w:bCs/>
        </w:rPr>
        <w:t>.</w:t>
      </w:r>
    </w:p>
    <w:p w14:paraId="4852E016" w14:textId="77777777" w:rsidR="0056254C" w:rsidRPr="005F0E23" w:rsidRDefault="0056254C" w:rsidP="0056254C">
      <w:pPr>
        <w:pStyle w:val="Default"/>
        <w:rPr>
          <w:bCs/>
        </w:rPr>
      </w:pPr>
    </w:p>
    <w:p w14:paraId="2E6B7533" w14:textId="3BB87CCF" w:rsidR="0056254C" w:rsidRPr="005F0E23" w:rsidRDefault="0056254C" w:rsidP="0056254C">
      <w:pPr>
        <w:pStyle w:val="Default"/>
      </w:pPr>
      <w:r w:rsidRPr="005F0E23">
        <w:rPr>
          <w:b/>
        </w:rPr>
        <w:t xml:space="preserve">(C3): </w:t>
      </w:r>
      <w:r w:rsidRPr="005F0E23">
        <w:t xml:space="preserve">Utilizarea metodologiilor specifice </w:t>
      </w:r>
      <w:r w:rsidRPr="00FB453F">
        <w:t>istoriei</w:t>
      </w:r>
      <w:r w:rsidRPr="001A0B95">
        <w:t xml:space="preserve"> </w:t>
      </w:r>
      <w:r>
        <w:t>lumii postbelice</w:t>
      </w:r>
      <w:r w:rsidRPr="00FB453F">
        <w:t xml:space="preserve"> </w:t>
      </w:r>
      <w:r w:rsidRPr="005F0E23">
        <w:t>pentru analizarea sistemelor social-politice.</w:t>
      </w:r>
    </w:p>
    <w:p w14:paraId="6B7BEAC2" w14:textId="77777777" w:rsidR="0056254C" w:rsidRPr="005F0E23" w:rsidRDefault="0056254C" w:rsidP="0056254C">
      <w:pPr>
        <w:pStyle w:val="Default"/>
      </w:pPr>
    </w:p>
    <w:p w14:paraId="0BEA0E63" w14:textId="77777777" w:rsidR="0056254C" w:rsidRPr="005F0E23" w:rsidRDefault="0056254C" w:rsidP="0056254C">
      <w:pPr>
        <w:pStyle w:val="Default"/>
        <w:rPr>
          <w:bCs/>
        </w:rPr>
      </w:pPr>
      <w:r w:rsidRPr="005F0E23">
        <w:rPr>
          <w:b/>
        </w:rPr>
        <w:t xml:space="preserve">(C4): </w:t>
      </w:r>
      <w:r>
        <w:rPr>
          <w:bCs/>
        </w:rPr>
        <w:t xml:space="preserve">Proiectarea de </w:t>
      </w:r>
      <w:r w:rsidRPr="005F0E23">
        <w:rPr>
          <w:bCs/>
        </w:rPr>
        <w:t>strategii</w:t>
      </w:r>
      <w:r>
        <w:rPr>
          <w:bCs/>
        </w:rPr>
        <w:t xml:space="preserve"> politice</w:t>
      </w:r>
      <w:r w:rsidRPr="005F0E23">
        <w:rPr>
          <w:bCs/>
        </w:rPr>
        <w:t xml:space="preserve"> în contexte</w:t>
      </w:r>
      <w:r w:rsidRPr="005F0E23">
        <w:rPr>
          <w:b/>
        </w:rPr>
        <w:t xml:space="preserve"> </w:t>
      </w:r>
      <w:r w:rsidRPr="005F0E23">
        <w:rPr>
          <w:bCs/>
        </w:rPr>
        <w:t xml:space="preserve">regionale, naţionale şi globale. </w:t>
      </w:r>
    </w:p>
    <w:p w14:paraId="2D36B3D3" w14:textId="77777777" w:rsidR="0056254C" w:rsidRPr="005F0E23" w:rsidRDefault="0056254C" w:rsidP="0056254C">
      <w:pPr>
        <w:pStyle w:val="Default"/>
        <w:rPr>
          <w:bCs/>
        </w:rPr>
      </w:pPr>
    </w:p>
    <w:p w14:paraId="269D608C" w14:textId="77777777" w:rsidR="0056254C" w:rsidRPr="005F0E23" w:rsidRDefault="0056254C" w:rsidP="0056254C">
      <w:pPr>
        <w:pStyle w:val="Default"/>
        <w:spacing w:line="276" w:lineRule="auto"/>
        <w:jc w:val="both"/>
      </w:pPr>
      <w:r w:rsidRPr="005F0E23">
        <w:rPr>
          <w:b/>
        </w:rPr>
        <w:t xml:space="preserve">(C5): </w:t>
      </w:r>
      <w:r w:rsidRPr="005F0E23">
        <w:t>Susţinerea,  promovarea şi comunicarea valorilor democratice.</w:t>
      </w:r>
    </w:p>
    <w:p w14:paraId="0671D999" w14:textId="77777777" w:rsidR="009A088D" w:rsidRDefault="009A088D" w:rsidP="0002145D">
      <w:pPr>
        <w:pStyle w:val="Default"/>
        <w:spacing w:line="360" w:lineRule="auto"/>
        <w:jc w:val="both"/>
        <w:rPr>
          <w:b/>
          <w:bCs/>
        </w:rPr>
      </w:pP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7A26FA44" w14:textId="77777777" w:rsidR="00EC4E38" w:rsidRDefault="00FF1214" w:rsidP="009A088D">
      <w:pPr>
        <w:pStyle w:val="Default"/>
        <w:numPr>
          <w:ilvl w:val="0"/>
          <w:numId w:val="3"/>
        </w:numPr>
        <w:rPr>
          <w:b/>
          <w:bCs/>
          <w:i/>
          <w:iCs/>
        </w:rPr>
      </w:pPr>
      <w:r w:rsidRPr="001014E2">
        <w:rPr>
          <w:b/>
          <w:bCs/>
          <w:i/>
          <w:iCs/>
        </w:rPr>
        <w:lastRenderedPageBreak/>
        <w:t>Curs</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1"/>
        <w:gridCol w:w="7110"/>
        <w:gridCol w:w="1456"/>
      </w:tblGrid>
      <w:tr w:rsidR="00EC4E38" w:rsidRPr="005F0E23" w14:paraId="4C127927" w14:textId="77777777" w:rsidTr="00EC4E38">
        <w:tc>
          <w:tcPr>
            <w:tcW w:w="1181" w:type="dxa"/>
          </w:tcPr>
          <w:p w14:paraId="445C0E5F" w14:textId="77777777" w:rsidR="00EC4E38" w:rsidRPr="005F0E23" w:rsidRDefault="00EC4E38" w:rsidP="00CA5417">
            <w:pPr>
              <w:spacing w:after="0"/>
              <w:rPr>
                <w:rFonts w:ascii="Times New Roman" w:hAnsi="Times New Roman"/>
                <w:b/>
                <w:sz w:val="24"/>
                <w:szCs w:val="24"/>
              </w:rPr>
            </w:pPr>
            <w:r w:rsidRPr="005F0E23">
              <w:rPr>
                <w:rFonts w:ascii="Times New Roman" w:hAnsi="Times New Roman"/>
                <w:b/>
                <w:sz w:val="24"/>
                <w:szCs w:val="24"/>
              </w:rPr>
              <w:t>Capitolul</w:t>
            </w:r>
          </w:p>
        </w:tc>
        <w:tc>
          <w:tcPr>
            <w:tcW w:w="7110" w:type="dxa"/>
          </w:tcPr>
          <w:p w14:paraId="1AA01C2B" w14:textId="77777777" w:rsidR="00EC4E38" w:rsidRPr="005F0E23" w:rsidRDefault="00EC4E38" w:rsidP="00CA5417">
            <w:pPr>
              <w:spacing w:after="0"/>
              <w:rPr>
                <w:rFonts w:ascii="Times New Roman" w:hAnsi="Times New Roman"/>
                <w:b/>
                <w:sz w:val="24"/>
                <w:szCs w:val="24"/>
              </w:rPr>
            </w:pPr>
            <w:r w:rsidRPr="005F0E23">
              <w:rPr>
                <w:rFonts w:ascii="Times New Roman" w:hAnsi="Times New Roman"/>
                <w:b/>
                <w:sz w:val="24"/>
                <w:szCs w:val="24"/>
              </w:rPr>
              <w:t>Conţinuturi</w:t>
            </w:r>
          </w:p>
        </w:tc>
        <w:tc>
          <w:tcPr>
            <w:tcW w:w="1456" w:type="dxa"/>
          </w:tcPr>
          <w:p w14:paraId="0B65664E" w14:textId="77777777" w:rsidR="00EC4E38" w:rsidRPr="005F0E23" w:rsidRDefault="00EC4E38" w:rsidP="00CA5417">
            <w:pPr>
              <w:spacing w:after="0"/>
              <w:rPr>
                <w:rFonts w:ascii="Times New Roman" w:hAnsi="Times New Roman"/>
                <w:b/>
                <w:sz w:val="24"/>
                <w:szCs w:val="24"/>
              </w:rPr>
            </w:pPr>
            <w:r w:rsidRPr="005F0E23">
              <w:rPr>
                <w:rFonts w:ascii="Times New Roman" w:hAnsi="Times New Roman"/>
                <w:b/>
                <w:sz w:val="24"/>
                <w:szCs w:val="24"/>
              </w:rPr>
              <w:t>Nr. Ore</w:t>
            </w:r>
          </w:p>
        </w:tc>
      </w:tr>
      <w:tr w:rsidR="00EC4E38" w:rsidRPr="005F0E23" w14:paraId="26D0194A" w14:textId="77777777" w:rsidTr="00EC4E38">
        <w:tc>
          <w:tcPr>
            <w:tcW w:w="1181" w:type="dxa"/>
          </w:tcPr>
          <w:p w14:paraId="7BBEBD8F" w14:textId="77777777" w:rsidR="00EC4E38" w:rsidRPr="005F0E23" w:rsidRDefault="00EC4E38" w:rsidP="00CA5417">
            <w:pPr>
              <w:pStyle w:val="ListParagraph"/>
              <w:numPr>
                <w:ilvl w:val="0"/>
                <w:numId w:val="7"/>
              </w:numPr>
              <w:spacing w:after="0"/>
              <w:ind w:left="284" w:hanging="284"/>
              <w:contextualSpacing w:val="0"/>
              <w:rPr>
                <w:rFonts w:ascii="Times New Roman" w:hAnsi="Times New Roman"/>
                <w:sz w:val="24"/>
                <w:szCs w:val="24"/>
              </w:rPr>
            </w:pPr>
          </w:p>
        </w:tc>
        <w:tc>
          <w:tcPr>
            <w:tcW w:w="7110" w:type="dxa"/>
          </w:tcPr>
          <w:p w14:paraId="5F7B0278" w14:textId="53C5F8CA" w:rsidR="00EC4E38" w:rsidRPr="00D301EB" w:rsidRDefault="00EC4E38" w:rsidP="00CA5417">
            <w:pPr>
              <w:spacing w:after="0"/>
              <w:jc w:val="both"/>
              <w:rPr>
                <w:rFonts w:ascii="Times New Roman" w:hAnsi="Times New Roman"/>
                <w:sz w:val="24"/>
                <w:szCs w:val="24"/>
              </w:rPr>
            </w:pPr>
            <w:r w:rsidRPr="00EC4E38">
              <w:rPr>
                <w:rFonts w:ascii="Times New Roman" w:hAnsi="Times New Roman"/>
                <w:sz w:val="24"/>
                <w:szCs w:val="24"/>
              </w:rPr>
              <w:t>Indochina 1: Problema Vietnamului – războiul civil din Vietnam, proclamarea statului comunist Nord-Vietnamez (2 septembrie 1945) și lupta anti-franceză (1945-1954) Bien Dien Phu, nașterea Vietnamului de sud pro-occidental, întâi ca imperiu cu Bao Dai (1954-1955) și nașterea Republicii Vietnamului de Sud (1958), generalul Minh (Mig Min) ales democratic 1964-1965), destituit de Thieu, dictator (1965-1975), ajutorul american către Vietnamul de Sud (1964-1973 acordurile de la Paris)</w:t>
            </w:r>
          </w:p>
        </w:tc>
        <w:tc>
          <w:tcPr>
            <w:tcW w:w="1456" w:type="dxa"/>
          </w:tcPr>
          <w:p w14:paraId="0D1AA89D" w14:textId="77777777" w:rsidR="00EC4E38" w:rsidRDefault="00EC4E38" w:rsidP="00CA5417">
            <w:pPr>
              <w:spacing w:after="0"/>
              <w:rPr>
                <w:rFonts w:ascii="Times New Roman" w:hAnsi="Times New Roman"/>
                <w:sz w:val="24"/>
                <w:szCs w:val="24"/>
              </w:rPr>
            </w:pPr>
            <w:r>
              <w:rPr>
                <w:rFonts w:ascii="Times New Roman" w:hAnsi="Times New Roman"/>
                <w:sz w:val="24"/>
                <w:szCs w:val="24"/>
              </w:rPr>
              <w:t>C=2</w:t>
            </w:r>
            <w:r w:rsidRPr="00B64DEC">
              <w:rPr>
                <w:rFonts w:ascii="Times New Roman" w:hAnsi="Times New Roman"/>
                <w:sz w:val="24"/>
                <w:szCs w:val="24"/>
              </w:rPr>
              <w:t>h</w:t>
            </w:r>
          </w:p>
          <w:p w14:paraId="52C33B8B" w14:textId="618DE802" w:rsidR="00EC4E38" w:rsidRPr="005F0E23" w:rsidRDefault="00EC4E38" w:rsidP="00CA5417">
            <w:pPr>
              <w:spacing w:after="0"/>
              <w:rPr>
                <w:rFonts w:ascii="Times New Roman" w:hAnsi="Times New Roman"/>
                <w:sz w:val="24"/>
                <w:szCs w:val="24"/>
              </w:rPr>
            </w:pPr>
            <w:r>
              <w:rPr>
                <w:rFonts w:ascii="Times New Roman" w:hAnsi="Times New Roman"/>
                <w:sz w:val="24"/>
                <w:szCs w:val="24"/>
              </w:rPr>
              <w:t>S=</w:t>
            </w:r>
            <w:r w:rsidR="007C0EBC">
              <w:rPr>
                <w:rFonts w:ascii="Times New Roman" w:hAnsi="Times New Roman"/>
                <w:sz w:val="24"/>
                <w:szCs w:val="24"/>
              </w:rPr>
              <w:t>2</w:t>
            </w:r>
            <w:r>
              <w:rPr>
                <w:rFonts w:ascii="Times New Roman" w:hAnsi="Times New Roman"/>
                <w:sz w:val="24"/>
                <w:szCs w:val="24"/>
              </w:rPr>
              <w:t>h</w:t>
            </w:r>
          </w:p>
        </w:tc>
      </w:tr>
      <w:tr w:rsidR="00EC4E38" w:rsidRPr="005F0E23" w14:paraId="227428AD" w14:textId="77777777" w:rsidTr="00EC4E38">
        <w:tc>
          <w:tcPr>
            <w:tcW w:w="1181" w:type="dxa"/>
          </w:tcPr>
          <w:p w14:paraId="186704E6" w14:textId="77777777" w:rsidR="00EC4E38" w:rsidRPr="00D301EB" w:rsidRDefault="00EC4E38" w:rsidP="00CA5417">
            <w:pPr>
              <w:pStyle w:val="ListParagraph"/>
              <w:numPr>
                <w:ilvl w:val="0"/>
                <w:numId w:val="7"/>
              </w:numPr>
              <w:spacing w:after="0"/>
              <w:ind w:left="284" w:hanging="284"/>
              <w:contextualSpacing w:val="0"/>
              <w:rPr>
                <w:rFonts w:ascii="Times New Roman" w:hAnsi="Times New Roman"/>
                <w:sz w:val="24"/>
                <w:szCs w:val="24"/>
              </w:rPr>
            </w:pPr>
          </w:p>
        </w:tc>
        <w:tc>
          <w:tcPr>
            <w:tcW w:w="7110" w:type="dxa"/>
          </w:tcPr>
          <w:p w14:paraId="4333BD4D" w14:textId="7210C3CF" w:rsidR="00EC4E38" w:rsidRPr="005F0E23" w:rsidRDefault="00EC4E38" w:rsidP="00CA5417">
            <w:pPr>
              <w:spacing w:after="0"/>
              <w:jc w:val="both"/>
              <w:rPr>
                <w:rFonts w:ascii="Times New Roman" w:hAnsi="Times New Roman"/>
              </w:rPr>
            </w:pPr>
            <w:r w:rsidRPr="00EC4E38">
              <w:rPr>
                <w:rFonts w:ascii="Times New Roman" w:hAnsi="Times New Roman"/>
              </w:rPr>
              <w:t>Indochina 2: Problema Cambodgiana – Implicarea Cambodgiei în războiul din Vietnam , Problema sanctuarelor, Regimul genocidal Pol Pot (1975-1979), Cambodgia după genocid, Problema Laoțiană - Implicarea Laosului în războiul din Vietnam, războiul civil inter-laoțian între forțele neutraliste pro-occidentale (prințul Suvanna Fuma) și forțele comuniste Pathet Lao (prințul Sufanno Vong și Kaisone Phomvihane) – preluarea puterii decembrie 1975</w:t>
            </w:r>
          </w:p>
        </w:tc>
        <w:tc>
          <w:tcPr>
            <w:tcW w:w="1456" w:type="dxa"/>
          </w:tcPr>
          <w:p w14:paraId="32F21355" w14:textId="77777777" w:rsidR="00EC4E38" w:rsidRPr="001A0B95" w:rsidRDefault="00EC4E38" w:rsidP="00CA5417">
            <w:pPr>
              <w:spacing w:after="0"/>
              <w:rPr>
                <w:rFonts w:ascii="Times New Roman" w:hAnsi="Times New Roman"/>
                <w:sz w:val="24"/>
                <w:szCs w:val="24"/>
              </w:rPr>
            </w:pPr>
            <w:r w:rsidRPr="001A0B95">
              <w:rPr>
                <w:rFonts w:ascii="Times New Roman" w:hAnsi="Times New Roman"/>
                <w:sz w:val="24"/>
                <w:szCs w:val="24"/>
              </w:rPr>
              <w:t>C=2h</w:t>
            </w:r>
          </w:p>
          <w:p w14:paraId="0BDC6DFD" w14:textId="58E9EF35" w:rsidR="00EC4E38" w:rsidRPr="005F0E23" w:rsidRDefault="00EC4E38" w:rsidP="00CA5417">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rsidRPr="005F0E23" w14:paraId="74132EC7" w14:textId="77777777" w:rsidTr="00EC4E38">
        <w:tc>
          <w:tcPr>
            <w:tcW w:w="1181" w:type="dxa"/>
          </w:tcPr>
          <w:p w14:paraId="5D493D4D"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5DC1A59D" w14:textId="7FC2ECE6" w:rsidR="00EC4E38" w:rsidRPr="005F0E23" w:rsidRDefault="00EC4E38" w:rsidP="00CA5417">
            <w:pPr>
              <w:spacing w:after="0"/>
              <w:jc w:val="both"/>
              <w:rPr>
                <w:rFonts w:ascii="Times New Roman" w:hAnsi="Times New Roman"/>
                <w:color w:val="000000"/>
                <w:sz w:val="24"/>
                <w:szCs w:val="24"/>
              </w:rPr>
            </w:pPr>
            <w:r w:rsidRPr="00EC4E38">
              <w:rPr>
                <w:rFonts w:ascii="Times New Roman" w:hAnsi="Times New Roman"/>
                <w:color w:val="000000"/>
                <w:sz w:val="24"/>
                <w:szCs w:val="24"/>
              </w:rPr>
              <w:t>China: Republica Chineză de la Sun Yat-sen (1912-prezent), Republica Populară Chineză (Taiwan) de la Mao Tse Dong până astăzi, revoluția culturală, economie de piață fără democrație Deng Xiao Ping, drama Tiananmen, problematica ultimului împărat Puyi, între RC și RPC</w:t>
            </w:r>
          </w:p>
        </w:tc>
        <w:tc>
          <w:tcPr>
            <w:tcW w:w="1456" w:type="dxa"/>
          </w:tcPr>
          <w:p w14:paraId="68FB4E6D" w14:textId="77777777" w:rsidR="00EC4E38" w:rsidRPr="001A0B95" w:rsidRDefault="00EC4E38" w:rsidP="00CA5417">
            <w:pPr>
              <w:spacing w:after="0"/>
              <w:rPr>
                <w:rFonts w:ascii="Times New Roman" w:hAnsi="Times New Roman"/>
                <w:sz w:val="24"/>
                <w:szCs w:val="24"/>
              </w:rPr>
            </w:pPr>
            <w:r w:rsidRPr="001A0B95">
              <w:rPr>
                <w:rFonts w:ascii="Times New Roman" w:hAnsi="Times New Roman"/>
                <w:sz w:val="24"/>
                <w:szCs w:val="24"/>
              </w:rPr>
              <w:t>C=2h</w:t>
            </w:r>
          </w:p>
          <w:p w14:paraId="0BFC9600" w14:textId="5E640A71" w:rsidR="00EC4E38" w:rsidRPr="005F0E23" w:rsidRDefault="00EC4E38" w:rsidP="00CA5417">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5E9F5277" w14:textId="77777777" w:rsidTr="00EC4E38">
        <w:tc>
          <w:tcPr>
            <w:tcW w:w="1181" w:type="dxa"/>
          </w:tcPr>
          <w:p w14:paraId="1EF66BA6"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6E8C93BF" w14:textId="77226B3B" w:rsidR="00EC4E38" w:rsidRPr="00FC1669"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Coreea: Problematica Coreeană, ocupația japoneză (1910-1945), lupta forțelor naționale anti-japoneze Sygman Rhee (un Sun Yat-sen coreean 1875-1965), divizarea peninsulei – 1945, Nordul pro-sovietic (regimul Kim il Sen) și sudul pro-occidental (Republica Coreei de Sud), Coreea de Sud după agresiunea nord coreeană sprijinită de URSS și China (1950-1953) și intervenția SUA sub umbrela ONU, Coreea de Sud pe calea democratizării (1965-1987), Coreea de Sud democratică - o poveste de succes mondială</w:t>
            </w:r>
          </w:p>
        </w:tc>
        <w:tc>
          <w:tcPr>
            <w:tcW w:w="1456" w:type="dxa"/>
          </w:tcPr>
          <w:p w14:paraId="220CFB6D" w14:textId="77777777" w:rsidR="00EC4E38" w:rsidRPr="001A0B95" w:rsidRDefault="00EC4E38" w:rsidP="00CA5417">
            <w:pPr>
              <w:spacing w:after="0"/>
              <w:rPr>
                <w:rFonts w:ascii="Times New Roman" w:hAnsi="Times New Roman"/>
                <w:sz w:val="24"/>
                <w:szCs w:val="24"/>
              </w:rPr>
            </w:pPr>
            <w:r w:rsidRPr="001A0B95">
              <w:rPr>
                <w:rFonts w:ascii="Times New Roman" w:hAnsi="Times New Roman"/>
                <w:sz w:val="24"/>
                <w:szCs w:val="24"/>
              </w:rPr>
              <w:t>C=2h</w:t>
            </w:r>
          </w:p>
          <w:p w14:paraId="671653F2" w14:textId="4EE37B65" w:rsidR="00EC4E38" w:rsidRDefault="00EC4E38" w:rsidP="00CA5417">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6A942B8F" w14:textId="77777777" w:rsidTr="00EC4E38">
        <w:tc>
          <w:tcPr>
            <w:tcW w:w="1181" w:type="dxa"/>
          </w:tcPr>
          <w:p w14:paraId="212B7A1F"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1BF8B767" w14:textId="5654FD5B" w:rsidR="00EC4E38" w:rsidRPr="00B64DEC"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India: de la Mahatma Ghandi până astăzi; spargerea perlei coroanei britanice - separarea zonelor compact musulmane (Pakistanul de Est și de Vest, 1947); lordul Mountbatten, J. Nehru – părintele independenței Indiei, „elevul lui Ghandi”; India după 1947: dinastia Nehru – J. Nehru, fiica sa Indira Ghandi, și nepoții acestuia; India, cea mai mare democrație a planetei, alternanța democratică la putere, 1977 Janata Party (1977-1979), Narendra Modi (2014-prezent); India, o țară pe cale de foarte lentă ridicare; secesiunea Pakistanului de Est (Bangladesh) 1971; Ali Bhutto și dinastia sa vs. Mujibur Rahman, fondatorul Bangladeshului</w:t>
            </w:r>
          </w:p>
        </w:tc>
        <w:tc>
          <w:tcPr>
            <w:tcW w:w="1456" w:type="dxa"/>
          </w:tcPr>
          <w:p w14:paraId="2FA0B07A" w14:textId="77777777" w:rsidR="00EC4E38" w:rsidRPr="001A0B95" w:rsidRDefault="00EC4E38" w:rsidP="00CA5417">
            <w:pPr>
              <w:spacing w:after="0"/>
              <w:rPr>
                <w:rFonts w:ascii="Times New Roman" w:hAnsi="Times New Roman"/>
                <w:sz w:val="24"/>
                <w:szCs w:val="24"/>
              </w:rPr>
            </w:pPr>
            <w:r w:rsidRPr="001A0B95">
              <w:rPr>
                <w:rFonts w:ascii="Times New Roman" w:hAnsi="Times New Roman"/>
                <w:sz w:val="24"/>
                <w:szCs w:val="24"/>
              </w:rPr>
              <w:t>C=2h</w:t>
            </w:r>
          </w:p>
          <w:p w14:paraId="429F0BCA" w14:textId="4579F6EB" w:rsidR="00EC4E38" w:rsidRDefault="00EC4E38" w:rsidP="00CA5417">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29865120" w14:textId="77777777" w:rsidTr="00EC4E38">
        <w:tc>
          <w:tcPr>
            <w:tcW w:w="1181" w:type="dxa"/>
          </w:tcPr>
          <w:p w14:paraId="5157EB5C"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34ECFD2B" w14:textId="21BDF959" w:rsidR="00EC4E38" w:rsidRPr="00B64DEC"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 xml:space="preserve">Afghanistan: de la stat tampon de confesiune sunită și limbă persană la instalarea unui sistem pro-occidental (Zaher Shah – 1965), constituția din 1965, proclamarea republicii (Daoud Shah – 1973-1978); lovitura de stat comunistă din 1978; regimul comunist nu se poate susține și cere intervenția sovietică; regimul Babrak Karmal, războiul civil din Afganistan (1979-1987), rolul comandantului Massoud, șeful rezistenței; retragerea lui Gorbaciov; preluarea puterii de către talibani; </w:t>
            </w:r>
            <w:r w:rsidRPr="00EC4E38">
              <w:rPr>
                <w:rFonts w:ascii="Times New Roman" w:hAnsi="Times New Roman"/>
                <w:color w:val="000000"/>
                <w:sz w:val="24"/>
                <w:szCs w:val="24"/>
              </w:rPr>
              <w:lastRenderedPageBreak/>
              <w:t>regimul islamic absolut; intervenția americană în 2001; asasinarea comandantului Massoud; Afganistanul către o dificilă democratizare; președinte Hamid Karzai</w:t>
            </w:r>
          </w:p>
        </w:tc>
        <w:tc>
          <w:tcPr>
            <w:tcW w:w="1456" w:type="dxa"/>
          </w:tcPr>
          <w:p w14:paraId="02B91ECF" w14:textId="77777777" w:rsidR="00EC4E38" w:rsidRPr="001A0B95" w:rsidRDefault="00EC4E38" w:rsidP="00CA5417">
            <w:pPr>
              <w:spacing w:after="0"/>
              <w:rPr>
                <w:rFonts w:ascii="Times New Roman" w:hAnsi="Times New Roman"/>
                <w:sz w:val="24"/>
                <w:szCs w:val="24"/>
              </w:rPr>
            </w:pPr>
            <w:r w:rsidRPr="001A0B95">
              <w:rPr>
                <w:rFonts w:ascii="Times New Roman" w:hAnsi="Times New Roman"/>
                <w:sz w:val="24"/>
                <w:szCs w:val="24"/>
              </w:rPr>
              <w:lastRenderedPageBreak/>
              <w:t>C=2h</w:t>
            </w:r>
          </w:p>
          <w:p w14:paraId="12DFA9EB" w14:textId="41E99FD6" w:rsidR="00EC4E38" w:rsidRDefault="00EC4E38" w:rsidP="00CA5417">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1181F498" w14:textId="77777777" w:rsidTr="00EC4E38">
        <w:tc>
          <w:tcPr>
            <w:tcW w:w="1181" w:type="dxa"/>
          </w:tcPr>
          <w:p w14:paraId="20E2FE4F"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3F42F3B1" w14:textId="6D0B5CD8" w:rsidR="00EC4E38" w:rsidRPr="00B64DEC"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Iran: stat tampon între Marea Britanie și Rusia mult mai bine articulat; de la prima constituție timid democratică copiată după charta țarului în urma revoluției democratice ruse (1906-1979); 1925 venirea modernizatoare Pahlavi și un singur model – republica turcă a lui Attaturk; Shahul tată Reza Pahlavi, apoi Mohamed Reza Pahlavi (1941-1979); 1979 Mosadegh răsturnarea temporară a Shahului; revenirea Shahului și revoluția albă (reforma agrară); revolta clericilor islamici împotriva reformei agrare și a modernizării Iranului: Ayatolahul Khomeini; guvernul Shapour Bakhtiar, ultimul prim ministru al Shahului încearcă să i se opună; revoluția islamică din 1979;</w:t>
            </w:r>
          </w:p>
        </w:tc>
        <w:tc>
          <w:tcPr>
            <w:tcW w:w="1456" w:type="dxa"/>
          </w:tcPr>
          <w:p w14:paraId="068BA2B9" w14:textId="77777777" w:rsidR="00EC4E38" w:rsidRPr="001A0B95" w:rsidRDefault="00EC4E38" w:rsidP="00CA5417">
            <w:pPr>
              <w:spacing w:after="0"/>
              <w:rPr>
                <w:rFonts w:ascii="Times New Roman" w:hAnsi="Times New Roman"/>
                <w:sz w:val="24"/>
                <w:szCs w:val="24"/>
              </w:rPr>
            </w:pPr>
            <w:r w:rsidRPr="001A0B95">
              <w:rPr>
                <w:rFonts w:ascii="Times New Roman" w:hAnsi="Times New Roman"/>
                <w:sz w:val="24"/>
                <w:szCs w:val="24"/>
              </w:rPr>
              <w:t>C=2h</w:t>
            </w:r>
          </w:p>
          <w:p w14:paraId="35EE4962" w14:textId="03384402" w:rsidR="00EC4E38" w:rsidRDefault="00EC4E38" w:rsidP="00CA5417">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055F04C5" w14:textId="77777777" w:rsidTr="00EC4E38">
        <w:tc>
          <w:tcPr>
            <w:tcW w:w="1181" w:type="dxa"/>
          </w:tcPr>
          <w:p w14:paraId="41912357"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78059C51" w14:textId="269A3522" w:rsidR="00EC4E38" w:rsidRPr="00B64DEC"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Israel 1</w:t>
            </w:r>
          </w:p>
        </w:tc>
        <w:tc>
          <w:tcPr>
            <w:tcW w:w="1456" w:type="dxa"/>
          </w:tcPr>
          <w:p w14:paraId="0A4AB5DB" w14:textId="77777777" w:rsidR="00EC4E38" w:rsidRPr="001A0B95" w:rsidRDefault="00EC4E38" w:rsidP="00CA5417">
            <w:pPr>
              <w:spacing w:after="0"/>
              <w:rPr>
                <w:rFonts w:ascii="Times New Roman" w:hAnsi="Times New Roman"/>
                <w:sz w:val="24"/>
                <w:szCs w:val="24"/>
              </w:rPr>
            </w:pPr>
            <w:r w:rsidRPr="001A0B95">
              <w:rPr>
                <w:rFonts w:ascii="Times New Roman" w:hAnsi="Times New Roman"/>
                <w:sz w:val="24"/>
                <w:szCs w:val="24"/>
              </w:rPr>
              <w:t>C=2h</w:t>
            </w:r>
          </w:p>
          <w:p w14:paraId="6F2F51B8" w14:textId="2B76B1D3" w:rsidR="00EC4E38" w:rsidRDefault="00EC4E38" w:rsidP="00CA5417">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0CEBF5F6" w14:textId="77777777" w:rsidTr="00EC4E38">
        <w:tc>
          <w:tcPr>
            <w:tcW w:w="1181" w:type="dxa"/>
          </w:tcPr>
          <w:p w14:paraId="2946B609"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18C24127" w14:textId="715E0584" w:rsidR="00EC4E38" w:rsidRPr="00B64DEC"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Israel 2</w:t>
            </w:r>
          </w:p>
        </w:tc>
        <w:tc>
          <w:tcPr>
            <w:tcW w:w="1456" w:type="dxa"/>
          </w:tcPr>
          <w:p w14:paraId="6F4A2C63" w14:textId="77777777" w:rsidR="00EC4E38" w:rsidRPr="001A0B95" w:rsidRDefault="00EC4E38" w:rsidP="00CA5417">
            <w:pPr>
              <w:spacing w:after="0"/>
              <w:rPr>
                <w:rFonts w:ascii="Times New Roman" w:hAnsi="Times New Roman"/>
                <w:sz w:val="24"/>
                <w:szCs w:val="24"/>
              </w:rPr>
            </w:pPr>
            <w:r w:rsidRPr="001A0B95">
              <w:rPr>
                <w:rFonts w:ascii="Times New Roman" w:hAnsi="Times New Roman"/>
                <w:sz w:val="24"/>
                <w:szCs w:val="24"/>
              </w:rPr>
              <w:t>C=2h</w:t>
            </w:r>
          </w:p>
          <w:p w14:paraId="0B95CD27" w14:textId="602C9007" w:rsidR="00EC4E38" w:rsidRDefault="00EC4E38" w:rsidP="00CA5417">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46203419" w14:textId="77777777" w:rsidTr="00EC4E38">
        <w:tc>
          <w:tcPr>
            <w:tcW w:w="1181" w:type="dxa"/>
          </w:tcPr>
          <w:p w14:paraId="534798F6"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7CC3F0DA" w14:textId="2A6E6FF8" w:rsidR="00EC4E38" w:rsidRPr="00B64DEC"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Restul orientului apropiat: Liban, Egipt</w:t>
            </w:r>
          </w:p>
        </w:tc>
        <w:tc>
          <w:tcPr>
            <w:tcW w:w="1456" w:type="dxa"/>
          </w:tcPr>
          <w:p w14:paraId="03FBD316" w14:textId="77777777" w:rsidR="00EC4E38" w:rsidRPr="00B64DEC" w:rsidRDefault="00EC4E38" w:rsidP="00CA5417">
            <w:pPr>
              <w:spacing w:after="0"/>
              <w:rPr>
                <w:rFonts w:ascii="Times New Roman" w:hAnsi="Times New Roman"/>
                <w:sz w:val="24"/>
                <w:szCs w:val="24"/>
              </w:rPr>
            </w:pPr>
            <w:r>
              <w:rPr>
                <w:rFonts w:ascii="Times New Roman" w:hAnsi="Times New Roman"/>
                <w:sz w:val="24"/>
                <w:szCs w:val="24"/>
              </w:rPr>
              <w:t>C=4</w:t>
            </w:r>
            <w:r w:rsidRPr="00B64DEC">
              <w:rPr>
                <w:rFonts w:ascii="Times New Roman" w:hAnsi="Times New Roman"/>
                <w:sz w:val="24"/>
                <w:szCs w:val="24"/>
              </w:rPr>
              <w:t>h</w:t>
            </w:r>
          </w:p>
          <w:p w14:paraId="6EDD9814" w14:textId="59AFF2BA" w:rsidR="00EC4E38" w:rsidRDefault="00EC4E38" w:rsidP="00CA5417">
            <w:pPr>
              <w:spacing w:after="0"/>
              <w:rPr>
                <w:rFonts w:ascii="Times New Roman" w:hAnsi="Times New Roman"/>
                <w:sz w:val="24"/>
                <w:szCs w:val="24"/>
              </w:rPr>
            </w:pPr>
            <w:r>
              <w:rPr>
                <w:rFonts w:ascii="Times New Roman" w:hAnsi="Times New Roman"/>
                <w:sz w:val="24"/>
                <w:szCs w:val="24"/>
              </w:rPr>
              <w:t>S=</w:t>
            </w:r>
            <w:r w:rsidR="007C0EBC">
              <w:rPr>
                <w:rFonts w:ascii="Times New Roman" w:hAnsi="Times New Roman"/>
                <w:sz w:val="24"/>
                <w:szCs w:val="24"/>
              </w:rPr>
              <w:t>2</w:t>
            </w:r>
            <w:r w:rsidRPr="00B64DEC">
              <w:rPr>
                <w:rFonts w:ascii="Times New Roman" w:hAnsi="Times New Roman"/>
                <w:sz w:val="24"/>
                <w:szCs w:val="24"/>
              </w:rPr>
              <w:t>h</w:t>
            </w:r>
          </w:p>
        </w:tc>
      </w:tr>
      <w:tr w:rsidR="00EC4E38" w14:paraId="70C35B0C" w14:textId="77777777" w:rsidTr="00EC4E38">
        <w:tc>
          <w:tcPr>
            <w:tcW w:w="1181" w:type="dxa"/>
          </w:tcPr>
          <w:p w14:paraId="5C7B6E3C"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0640D4C2" w14:textId="3E70CD71" w:rsidR="00EC4E38" w:rsidRPr="00B64DEC"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Restul orientului apropiat: Siria</w:t>
            </w:r>
          </w:p>
        </w:tc>
        <w:tc>
          <w:tcPr>
            <w:tcW w:w="1456" w:type="dxa"/>
          </w:tcPr>
          <w:p w14:paraId="002ECB9B" w14:textId="77777777" w:rsidR="00EC4E38" w:rsidRPr="001A0B95" w:rsidRDefault="00EC4E38" w:rsidP="00CA5417">
            <w:pPr>
              <w:spacing w:after="0"/>
              <w:rPr>
                <w:rFonts w:ascii="Times New Roman" w:hAnsi="Times New Roman"/>
                <w:sz w:val="24"/>
                <w:szCs w:val="24"/>
              </w:rPr>
            </w:pPr>
            <w:r w:rsidRPr="001A0B95">
              <w:rPr>
                <w:rFonts w:ascii="Times New Roman" w:hAnsi="Times New Roman"/>
                <w:sz w:val="24"/>
                <w:szCs w:val="24"/>
              </w:rPr>
              <w:t>C=2h</w:t>
            </w:r>
          </w:p>
          <w:p w14:paraId="1E45A478" w14:textId="66713F2E" w:rsidR="00EC4E38" w:rsidRDefault="00EC4E38" w:rsidP="00CA5417">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29994253" w14:textId="77777777" w:rsidTr="00EC4E38">
        <w:tc>
          <w:tcPr>
            <w:tcW w:w="1181" w:type="dxa"/>
          </w:tcPr>
          <w:p w14:paraId="4A10933F"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78EDB9AA" w14:textId="2461FC88" w:rsidR="00EC4E38" w:rsidRPr="00EC4E38"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Problema Rhodeziană</w:t>
            </w:r>
          </w:p>
        </w:tc>
        <w:tc>
          <w:tcPr>
            <w:tcW w:w="1456" w:type="dxa"/>
          </w:tcPr>
          <w:p w14:paraId="17E475CA" w14:textId="77777777" w:rsidR="00EC4E38" w:rsidRPr="001A0B95" w:rsidRDefault="00EC4E38" w:rsidP="00EC4E38">
            <w:pPr>
              <w:spacing w:after="0"/>
              <w:rPr>
                <w:rFonts w:ascii="Times New Roman" w:hAnsi="Times New Roman"/>
                <w:sz w:val="24"/>
                <w:szCs w:val="24"/>
              </w:rPr>
            </w:pPr>
            <w:r w:rsidRPr="001A0B95">
              <w:rPr>
                <w:rFonts w:ascii="Times New Roman" w:hAnsi="Times New Roman"/>
                <w:sz w:val="24"/>
                <w:szCs w:val="24"/>
              </w:rPr>
              <w:t>C=2h</w:t>
            </w:r>
          </w:p>
          <w:p w14:paraId="52F8B088" w14:textId="6F1F9FA7" w:rsidR="00EC4E38" w:rsidRPr="001A0B95" w:rsidRDefault="00EC4E38" w:rsidP="00EC4E38">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74EE930F" w14:textId="77777777" w:rsidTr="00EC4E38">
        <w:tc>
          <w:tcPr>
            <w:tcW w:w="1181" w:type="dxa"/>
          </w:tcPr>
          <w:p w14:paraId="3EDDCD50"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5E1A5632" w14:textId="2D72083A" w:rsidR="00EC4E38" w:rsidRPr="00EC4E38" w:rsidRDefault="00EC4E38" w:rsidP="00CA5417">
            <w:pPr>
              <w:jc w:val="both"/>
              <w:rPr>
                <w:rFonts w:ascii="Times New Roman" w:hAnsi="Times New Roman"/>
                <w:color w:val="000000"/>
                <w:sz w:val="24"/>
                <w:szCs w:val="24"/>
              </w:rPr>
            </w:pPr>
            <w:r>
              <w:rPr>
                <w:rFonts w:ascii="Times New Roman" w:hAnsi="Times New Roman"/>
                <w:color w:val="000000"/>
                <w:sz w:val="24"/>
                <w:szCs w:val="24"/>
              </w:rPr>
              <w:t>Problema Sud-Africană</w:t>
            </w:r>
          </w:p>
        </w:tc>
        <w:tc>
          <w:tcPr>
            <w:tcW w:w="1456" w:type="dxa"/>
          </w:tcPr>
          <w:p w14:paraId="11386BA9" w14:textId="77777777" w:rsidR="00EC4E38" w:rsidRPr="001A0B95" w:rsidRDefault="00EC4E38" w:rsidP="00EC4E38">
            <w:pPr>
              <w:spacing w:after="0"/>
              <w:rPr>
                <w:rFonts w:ascii="Times New Roman" w:hAnsi="Times New Roman"/>
                <w:sz w:val="24"/>
                <w:szCs w:val="24"/>
              </w:rPr>
            </w:pPr>
            <w:r w:rsidRPr="001A0B95">
              <w:rPr>
                <w:rFonts w:ascii="Times New Roman" w:hAnsi="Times New Roman"/>
                <w:sz w:val="24"/>
                <w:szCs w:val="24"/>
              </w:rPr>
              <w:t>C=2h</w:t>
            </w:r>
          </w:p>
          <w:p w14:paraId="336997BA" w14:textId="55A36723" w:rsidR="00EC4E38" w:rsidRPr="001A0B95" w:rsidRDefault="00EC4E38" w:rsidP="00EC4E38">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14:paraId="26ADCD02" w14:textId="77777777" w:rsidTr="00EC4E38">
        <w:tc>
          <w:tcPr>
            <w:tcW w:w="1181" w:type="dxa"/>
          </w:tcPr>
          <w:p w14:paraId="32AC2BCA" w14:textId="77777777" w:rsidR="00EC4E38" w:rsidRPr="00FC1669" w:rsidRDefault="00EC4E38" w:rsidP="00CA5417">
            <w:pPr>
              <w:pStyle w:val="ListParagraph"/>
              <w:numPr>
                <w:ilvl w:val="0"/>
                <w:numId w:val="7"/>
              </w:numPr>
              <w:spacing w:after="0"/>
              <w:ind w:left="284" w:hanging="284"/>
              <w:contextualSpacing w:val="0"/>
              <w:rPr>
                <w:rFonts w:ascii="Times New Roman" w:hAnsi="Times New Roman"/>
                <w:b/>
                <w:sz w:val="24"/>
                <w:szCs w:val="24"/>
              </w:rPr>
            </w:pPr>
          </w:p>
        </w:tc>
        <w:tc>
          <w:tcPr>
            <w:tcW w:w="7110" w:type="dxa"/>
          </w:tcPr>
          <w:p w14:paraId="1218A3ED" w14:textId="6AA45C95" w:rsidR="00EC4E38" w:rsidRPr="00EC4E38" w:rsidRDefault="00EC4E38" w:rsidP="00CA5417">
            <w:pPr>
              <w:jc w:val="both"/>
              <w:rPr>
                <w:rFonts w:ascii="Times New Roman" w:hAnsi="Times New Roman"/>
                <w:color w:val="000000"/>
                <w:sz w:val="24"/>
                <w:szCs w:val="24"/>
              </w:rPr>
            </w:pPr>
            <w:r w:rsidRPr="00EC4E38">
              <w:rPr>
                <w:rFonts w:ascii="Times New Roman" w:hAnsi="Times New Roman"/>
                <w:color w:val="000000"/>
                <w:sz w:val="24"/>
                <w:szCs w:val="24"/>
              </w:rPr>
              <w:t>Nicaragua vs. Cuba: Nicaragua democratică vs. Cuba totalitară</w:t>
            </w:r>
          </w:p>
        </w:tc>
        <w:tc>
          <w:tcPr>
            <w:tcW w:w="1456" w:type="dxa"/>
          </w:tcPr>
          <w:p w14:paraId="1D3ED86C" w14:textId="77777777" w:rsidR="00EC4E38" w:rsidRPr="001A0B95" w:rsidRDefault="00EC4E38" w:rsidP="00EC4E38">
            <w:pPr>
              <w:spacing w:after="0"/>
              <w:rPr>
                <w:rFonts w:ascii="Times New Roman" w:hAnsi="Times New Roman"/>
                <w:sz w:val="24"/>
                <w:szCs w:val="24"/>
              </w:rPr>
            </w:pPr>
            <w:r w:rsidRPr="001A0B95">
              <w:rPr>
                <w:rFonts w:ascii="Times New Roman" w:hAnsi="Times New Roman"/>
                <w:sz w:val="24"/>
                <w:szCs w:val="24"/>
              </w:rPr>
              <w:t>C=2h</w:t>
            </w:r>
          </w:p>
          <w:p w14:paraId="56556FC5" w14:textId="5834606C" w:rsidR="00EC4E38" w:rsidRPr="001A0B95" w:rsidRDefault="00EC4E38" w:rsidP="00EC4E38">
            <w:pPr>
              <w:spacing w:after="0"/>
              <w:rPr>
                <w:rFonts w:ascii="Times New Roman" w:hAnsi="Times New Roman"/>
                <w:sz w:val="24"/>
                <w:szCs w:val="24"/>
              </w:rPr>
            </w:pPr>
            <w:r w:rsidRPr="001A0B95">
              <w:rPr>
                <w:rFonts w:ascii="Times New Roman" w:hAnsi="Times New Roman"/>
                <w:sz w:val="24"/>
                <w:szCs w:val="24"/>
              </w:rPr>
              <w:t>S=</w:t>
            </w:r>
            <w:r w:rsidR="007C0EBC">
              <w:rPr>
                <w:rFonts w:ascii="Times New Roman" w:hAnsi="Times New Roman"/>
                <w:sz w:val="24"/>
                <w:szCs w:val="24"/>
              </w:rPr>
              <w:t>2</w:t>
            </w:r>
            <w:r w:rsidRPr="001A0B95">
              <w:rPr>
                <w:rFonts w:ascii="Times New Roman" w:hAnsi="Times New Roman"/>
                <w:sz w:val="24"/>
                <w:szCs w:val="24"/>
              </w:rPr>
              <w:t>h</w:t>
            </w:r>
          </w:p>
        </w:tc>
      </w:tr>
      <w:tr w:rsidR="00EC4E38" w:rsidRPr="001B6732" w14:paraId="79D07F2E" w14:textId="77777777" w:rsidTr="00EC4E38">
        <w:tblPrEx>
          <w:tblLook w:val="0000" w:firstRow="0" w:lastRow="0" w:firstColumn="0" w:lastColumn="0" w:noHBand="0" w:noVBand="0"/>
        </w:tblPrEx>
        <w:trPr>
          <w:gridBefore w:val="1"/>
          <w:wBefore w:w="1181" w:type="dxa"/>
          <w:trHeight w:val="376"/>
        </w:trPr>
        <w:tc>
          <w:tcPr>
            <w:tcW w:w="7110" w:type="dxa"/>
          </w:tcPr>
          <w:p w14:paraId="1188C037" w14:textId="77777777" w:rsidR="00EC4E38" w:rsidRPr="005F0E23" w:rsidRDefault="00EC4E38" w:rsidP="00CA5417">
            <w:pPr>
              <w:spacing w:after="0"/>
              <w:rPr>
                <w:rFonts w:ascii="Times New Roman" w:hAnsi="Times New Roman"/>
                <w:b/>
                <w:sz w:val="24"/>
                <w:szCs w:val="24"/>
              </w:rPr>
            </w:pPr>
            <w:r w:rsidRPr="005F0E23">
              <w:rPr>
                <w:rFonts w:ascii="Times New Roman" w:hAnsi="Times New Roman"/>
                <w:b/>
                <w:sz w:val="24"/>
                <w:szCs w:val="24"/>
              </w:rPr>
              <w:t>Total ore</w:t>
            </w:r>
          </w:p>
        </w:tc>
        <w:tc>
          <w:tcPr>
            <w:tcW w:w="1456" w:type="dxa"/>
          </w:tcPr>
          <w:p w14:paraId="4642C457" w14:textId="77777777" w:rsidR="00EC4E38" w:rsidRDefault="00EC4E38" w:rsidP="00CA5417">
            <w:pPr>
              <w:spacing w:after="0"/>
              <w:rPr>
                <w:rFonts w:ascii="Times New Roman" w:hAnsi="Times New Roman"/>
                <w:b/>
                <w:sz w:val="24"/>
                <w:szCs w:val="24"/>
              </w:rPr>
            </w:pPr>
            <w:r>
              <w:rPr>
                <w:rFonts w:ascii="Times New Roman" w:hAnsi="Times New Roman"/>
                <w:b/>
                <w:sz w:val="24"/>
                <w:szCs w:val="24"/>
              </w:rPr>
              <w:t>C=28h</w:t>
            </w:r>
          </w:p>
          <w:p w14:paraId="0A730697" w14:textId="5F844C8D" w:rsidR="00EC4E38" w:rsidRPr="001B6732" w:rsidRDefault="00EC4E38" w:rsidP="00CA5417">
            <w:pPr>
              <w:spacing w:after="0"/>
              <w:rPr>
                <w:rFonts w:ascii="Times New Roman" w:hAnsi="Times New Roman"/>
                <w:b/>
                <w:sz w:val="24"/>
                <w:szCs w:val="24"/>
              </w:rPr>
            </w:pPr>
            <w:r>
              <w:rPr>
                <w:rFonts w:ascii="Times New Roman" w:hAnsi="Times New Roman"/>
                <w:b/>
                <w:sz w:val="24"/>
                <w:szCs w:val="24"/>
              </w:rPr>
              <w:t>S=</w:t>
            </w:r>
            <w:r w:rsidR="007C0EBC">
              <w:rPr>
                <w:rFonts w:ascii="Times New Roman" w:hAnsi="Times New Roman"/>
                <w:b/>
                <w:sz w:val="24"/>
                <w:szCs w:val="24"/>
              </w:rPr>
              <w:t>28</w:t>
            </w:r>
            <w:r>
              <w:rPr>
                <w:rFonts w:ascii="Times New Roman" w:hAnsi="Times New Roman"/>
                <w:b/>
                <w:sz w:val="24"/>
                <w:szCs w:val="24"/>
              </w:rPr>
              <w:t>h</w:t>
            </w:r>
          </w:p>
        </w:tc>
      </w:tr>
    </w:tbl>
    <w:p w14:paraId="1A2F66D3" w14:textId="77777777" w:rsidR="003467AD" w:rsidRPr="009A088D" w:rsidRDefault="003467AD" w:rsidP="003467AD">
      <w:pPr>
        <w:pStyle w:val="Default"/>
        <w:rPr>
          <w:b/>
          <w:bCs/>
          <w:i/>
          <w:iCs/>
        </w:rPr>
      </w:pPr>
    </w:p>
    <w:p w14:paraId="255C80C5" w14:textId="77777777" w:rsidR="00FF1214" w:rsidRDefault="00FF1214" w:rsidP="00377A98">
      <w:pPr>
        <w:numPr>
          <w:ilvl w:val="0"/>
          <w:numId w:val="3"/>
        </w:numPr>
        <w:spacing w:after="0"/>
        <w:rPr>
          <w:rFonts w:ascii="Times New Roman" w:hAnsi="Times New Roman"/>
          <w:b/>
          <w:bCs/>
          <w:i/>
          <w:iCs/>
          <w:sz w:val="24"/>
          <w:szCs w:val="24"/>
        </w:rPr>
      </w:pPr>
      <w:r w:rsidRPr="001014E2">
        <w:rPr>
          <w:rFonts w:ascii="Times New Roman" w:hAnsi="Times New Roman"/>
          <w:b/>
          <w:bCs/>
          <w:i/>
          <w:iCs/>
          <w:sz w:val="24"/>
          <w:szCs w:val="24"/>
        </w:rPr>
        <w:t>Aplicaţii</w:t>
      </w:r>
      <w:r w:rsidR="00B004F1">
        <w:rPr>
          <w:rFonts w:ascii="Times New Roman" w:hAnsi="Times New Roman"/>
          <w:b/>
          <w:bCs/>
          <w:i/>
          <w:iCs/>
          <w:sz w:val="24"/>
          <w:szCs w:val="24"/>
        </w:rPr>
        <w:t>*</w:t>
      </w:r>
    </w:p>
    <w:p w14:paraId="255C813B" w14:textId="77777777" w:rsidR="00377A98" w:rsidRDefault="00377A98"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1F3E8F" w:rsidRPr="001014E2" w14:paraId="255C8145" w14:textId="77777777" w:rsidTr="006534C4">
        <w:tc>
          <w:tcPr>
            <w:tcW w:w="3265" w:type="dxa"/>
            <w:shd w:val="clear" w:color="auto" w:fill="auto"/>
          </w:tcPr>
          <w:p w14:paraId="255C8142" w14:textId="77777777" w:rsidR="001F3E8F" w:rsidRPr="001014E2" w:rsidRDefault="001F3E8F" w:rsidP="001F3E8F">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489F0E24" w:rsidR="001F3E8F" w:rsidRPr="001014E2" w:rsidRDefault="001F3E8F" w:rsidP="001F3E8F">
            <w:pPr>
              <w:spacing w:after="0" w:line="360" w:lineRule="auto"/>
              <w:rPr>
                <w:rFonts w:ascii="Times New Roman" w:hAnsi="Times New Roman"/>
                <w:sz w:val="24"/>
                <w:szCs w:val="24"/>
              </w:rPr>
            </w:pPr>
            <w:r w:rsidRPr="005F0E23">
              <w:rPr>
                <w:rFonts w:ascii="Times New Roman" w:hAnsi="Times New Roman"/>
                <w:sz w:val="24"/>
                <w:szCs w:val="24"/>
              </w:rPr>
              <w:t>Finală</w:t>
            </w:r>
          </w:p>
        </w:tc>
        <w:tc>
          <w:tcPr>
            <w:tcW w:w="3248" w:type="dxa"/>
            <w:shd w:val="clear" w:color="auto" w:fill="auto"/>
          </w:tcPr>
          <w:p w14:paraId="255C8144" w14:textId="18EE493B" w:rsidR="001F3E8F" w:rsidRPr="001014E2" w:rsidRDefault="001F3E8F" w:rsidP="001F3E8F">
            <w:pPr>
              <w:spacing w:after="0" w:line="360" w:lineRule="auto"/>
              <w:rPr>
                <w:rFonts w:ascii="Times New Roman" w:hAnsi="Times New Roman"/>
                <w:sz w:val="24"/>
                <w:szCs w:val="24"/>
              </w:rPr>
            </w:pPr>
            <w:r w:rsidRPr="005F0E23">
              <w:rPr>
                <w:rFonts w:ascii="Times New Roman" w:hAnsi="Times New Roman"/>
                <w:sz w:val="24"/>
                <w:szCs w:val="24"/>
              </w:rPr>
              <w:t>67%</w:t>
            </w:r>
          </w:p>
        </w:tc>
      </w:tr>
      <w:tr w:rsidR="001F3E8F" w:rsidRPr="001014E2" w14:paraId="255C8149" w14:textId="77777777" w:rsidTr="006534C4">
        <w:tc>
          <w:tcPr>
            <w:tcW w:w="3265" w:type="dxa"/>
            <w:shd w:val="clear" w:color="auto" w:fill="auto"/>
          </w:tcPr>
          <w:p w14:paraId="255C8146" w14:textId="77777777" w:rsidR="001F3E8F" w:rsidRPr="001014E2" w:rsidRDefault="001F3E8F" w:rsidP="001F3E8F">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32EA59AA" w:rsidR="001F3E8F" w:rsidRPr="001014E2" w:rsidRDefault="001F3E8F" w:rsidP="001F3E8F">
            <w:pPr>
              <w:spacing w:after="0" w:line="360" w:lineRule="auto"/>
              <w:rPr>
                <w:rFonts w:ascii="Times New Roman" w:hAnsi="Times New Roman"/>
                <w:sz w:val="24"/>
                <w:szCs w:val="24"/>
              </w:rPr>
            </w:pPr>
            <w:r w:rsidRPr="005F0E23">
              <w:rPr>
                <w:rFonts w:ascii="Times New Roman" w:hAnsi="Times New Roman"/>
                <w:sz w:val="24"/>
                <w:szCs w:val="24"/>
              </w:rPr>
              <w:t>Continuă</w:t>
            </w:r>
          </w:p>
        </w:tc>
        <w:tc>
          <w:tcPr>
            <w:tcW w:w="3248" w:type="dxa"/>
            <w:shd w:val="clear" w:color="auto" w:fill="auto"/>
          </w:tcPr>
          <w:p w14:paraId="255C8148" w14:textId="637EA200" w:rsidR="001F3E8F" w:rsidRPr="001014E2" w:rsidRDefault="001F3E8F" w:rsidP="001F3E8F">
            <w:pPr>
              <w:spacing w:after="0" w:line="360" w:lineRule="auto"/>
              <w:rPr>
                <w:rFonts w:ascii="Times New Roman" w:hAnsi="Times New Roman"/>
                <w:sz w:val="24"/>
                <w:szCs w:val="24"/>
              </w:rPr>
            </w:pPr>
            <w:r w:rsidRPr="005F0E23">
              <w:rPr>
                <w:rFonts w:ascii="Times New Roman" w:hAnsi="Times New Roman"/>
                <w:sz w:val="24"/>
                <w:szCs w:val="24"/>
              </w:rPr>
              <w:t>33%</w:t>
            </w:r>
          </w:p>
        </w:tc>
      </w:tr>
    </w:tbl>
    <w:p w14:paraId="255C814A" w14:textId="2F98DF20" w:rsidR="00F21297" w:rsidRDefault="00F21297" w:rsidP="00687EA5">
      <w:pPr>
        <w:spacing w:line="360" w:lineRule="auto"/>
        <w:rPr>
          <w:rFonts w:ascii="Times New Roman" w:hAnsi="Times New Roman"/>
          <w:b/>
          <w:iCs/>
          <w:sz w:val="24"/>
          <w:szCs w:val="24"/>
        </w:rPr>
      </w:pPr>
    </w:p>
    <w:p w14:paraId="16B4A4DF" w14:textId="77777777" w:rsidR="0056254C" w:rsidRDefault="0056254C"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lastRenderedPageBreak/>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1F3E8F" w:rsidRPr="001014E2" w14:paraId="255C8151" w14:textId="77777777" w:rsidTr="008F40F7">
        <w:trPr>
          <w:trHeight w:val="330"/>
        </w:trPr>
        <w:tc>
          <w:tcPr>
            <w:tcW w:w="2410" w:type="dxa"/>
            <w:shd w:val="clear" w:color="auto" w:fill="auto"/>
          </w:tcPr>
          <w:p w14:paraId="255C814F" w14:textId="77777777" w:rsidR="001F3E8F" w:rsidRPr="001014E2" w:rsidRDefault="001F3E8F" w:rsidP="001F3E8F">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255C8150" w14:textId="6A15AC0D" w:rsidR="001F3E8F" w:rsidRPr="001014E2" w:rsidRDefault="001F3E8F" w:rsidP="001F3E8F">
            <w:pPr>
              <w:spacing w:after="0" w:line="360" w:lineRule="auto"/>
              <w:jc w:val="both"/>
              <w:rPr>
                <w:rFonts w:ascii="Times New Roman" w:hAnsi="Times New Roman"/>
                <w:iCs/>
                <w:sz w:val="24"/>
                <w:szCs w:val="24"/>
              </w:rPr>
            </w:pPr>
            <w:r w:rsidRPr="005B5E54">
              <w:rPr>
                <w:rFonts w:ascii="Times New Roman" w:hAnsi="Times New Roman"/>
                <w:iCs/>
                <w:color w:val="000000" w:themeColor="text1"/>
                <w:sz w:val="24"/>
                <w:szCs w:val="24"/>
              </w:rPr>
              <w:t xml:space="preserve">Utilizarea </w:t>
            </w:r>
            <w:r w:rsidRPr="005B5E54">
              <w:rPr>
                <w:rFonts w:ascii="Times New Roman" w:eastAsia="Arial Unicode MS" w:hAnsi="Times New Roman"/>
                <w:iCs/>
                <w:color w:val="000000" w:themeColor="text1"/>
                <w:sz w:val="24"/>
                <w:szCs w:val="24"/>
              </w:rPr>
              <w:t>ş</w:t>
            </w:r>
            <w:r w:rsidRPr="005B5E54">
              <w:rPr>
                <w:rFonts w:ascii="Times New Roman" w:hAnsi="Times New Roman"/>
                <w:iCs/>
                <w:color w:val="000000" w:themeColor="text1"/>
                <w:sz w:val="24"/>
                <w:szCs w:val="24"/>
              </w:rPr>
              <w:t>i operationalizarea adecvat</w:t>
            </w:r>
            <w:r w:rsidRPr="005B5E54">
              <w:rPr>
                <w:rFonts w:ascii="Times New Roman" w:hAnsi="Times New Roman"/>
                <w:color w:val="000000" w:themeColor="text1"/>
                <w:sz w:val="24"/>
                <w:szCs w:val="24"/>
              </w:rPr>
              <w:t>ă</w:t>
            </w:r>
            <w:r w:rsidRPr="005B5E54">
              <w:rPr>
                <w:rFonts w:ascii="Times New Roman" w:hAnsi="Times New Roman"/>
                <w:iCs/>
                <w:color w:val="000000" w:themeColor="text1"/>
                <w:sz w:val="24"/>
                <w:szCs w:val="24"/>
              </w:rPr>
              <w:t xml:space="preserve"> a conceptelor: istorie-istoric, istoria democratiei, istoria lumii</w:t>
            </w:r>
            <w:r>
              <w:rPr>
                <w:rFonts w:ascii="Times New Roman" w:hAnsi="Times New Roman"/>
                <w:iCs/>
                <w:color w:val="000000" w:themeColor="text1"/>
                <w:sz w:val="24"/>
                <w:szCs w:val="24"/>
              </w:rPr>
              <w:t xml:space="preserve"> post-belice</w:t>
            </w:r>
            <w:r w:rsidRPr="005B5E54">
              <w:rPr>
                <w:rFonts w:ascii="Times New Roman" w:hAnsi="Times New Roman"/>
                <w:iCs/>
                <w:color w:val="000000" w:themeColor="text1"/>
                <w:sz w:val="24"/>
                <w:szCs w:val="24"/>
              </w:rPr>
              <w:t xml:space="preserve">. </w:t>
            </w:r>
          </w:p>
        </w:tc>
      </w:tr>
      <w:tr w:rsidR="001F3E8F" w:rsidRPr="001014E2" w14:paraId="255C8155" w14:textId="77777777" w:rsidTr="008F40F7">
        <w:trPr>
          <w:trHeight w:val="315"/>
        </w:trPr>
        <w:tc>
          <w:tcPr>
            <w:tcW w:w="2410" w:type="dxa"/>
            <w:shd w:val="clear" w:color="auto" w:fill="auto"/>
          </w:tcPr>
          <w:p w14:paraId="255C8152" w14:textId="77777777" w:rsidR="001F3E8F" w:rsidRPr="001014E2" w:rsidRDefault="001F3E8F" w:rsidP="001F3E8F">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255C8154" w14:textId="651C8733" w:rsidR="001F3E8F" w:rsidRPr="00881B79" w:rsidRDefault="001F3E8F" w:rsidP="001F3E8F">
            <w:pPr>
              <w:spacing w:after="0" w:line="360" w:lineRule="auto"/>
              <w:jc w:val="both"/>
              <w:rPr>
                <w:rFonts w:ascii="Times New Roman" w:hAnsi="Times New Roman"/>
                <w:sz w:val="24"/>
                <w:szCs w:val="24"/>
              </w:rPr>
            </w:pPr>
            <w:r w:rsidRPr="00735CD2">
              <w:rPr>
                <w:rFonts w:ascii="Times New Roman" w:hAnsi="Times New Roman"/>
                <w:iCs/>
                <w:sz w:val="24"/>
                <w:szCs w:val="24"/>
              </w:rPr>
              <w:t xml:space="preserve">Capacitatea de a utiliza adecvat concepetele mai sus amintite </w:t>
            </w:r>
            <w:r w:rsidRPr="00852836">
              <w:rPr>
                <w:rFonts w:ascii="Times New Roman" w:eastAsia="Arial Unicode MS" w:hAnsi="Times New Roman"/>
                <w:iCs/>
                <w:sz w:val="24"/>
                <w:szCs w:val="24"/>
              </w:rPr>
              <w:t>ş</w:t>
            </w:r>
            <w:r w:rsidRPr="00735CD2">
              <w:rPr>
                <w:rFonts w:ascii="Times New Roman" w:hAnsi="Times New Roman"/>
                <w:iCs/>
                <w:sz w:val="24"/>
                <w:szCs w:val="24"/>
              </w:rPr>
              <w:t>i metodologiile specifice de analiz</w:t>
            </w:r>
            <w:r w:rsidRPr="005F0E23">
              <w:rPr>
                <w:rFonts w:ascii="Times New Roman" w:hAnsi="Times New Roman"/>
                <w:sz w:val="24"/>
                <w:szCs w:val="24"/>
              </w:rPr>
              <w:t>ă</w:t>
            </w:r>
            <w:r w:rsidRPr="00735CD2">
              <w:rPr>
                <w:rFonts w:ascii="Times New Roman" w:hAnsi="Times New Roman"/>
                <w:iCs/>
                <w:sz w:val="24"/>
                <w:szCs w:val="24"/>
              </w:rPr>
              <w:t xml:space="preserve"> </w:t>
            </w:r>
            <w:r>
              <w:rPr>
                <w:rFonts w:ascii="Times New Roman" w:hAnsi="Times New Roman"/>
                <w:iCs/>
                <w:sz w:val="24"/>
                <w:szCs w:val="24"/>
              </w:rPr>
              <w:t xml:space="preserve">a istoriei </w:t>
            </w:r>
            <w:r w:rsidR="0056254C">
              <w:rPr>
                <w:rFonts w:ascii="Times New Roman" w:hAnsi="Times New Roman"/>
                <w:iCs/>
                <w:sz w:val="24"/>
                <w:szCs w:val="24"/>
              </w:rPr>
              <w:t>post-belice</w:t>
            </w:r>
            <w:r>
              <w:rPr>
                <w:rFonts w:ascii="Times New Roman" w:hAnsi="Times New Roman"/>
                <w:iCs/>
                <w:sz w:val="24"/>
                <w:szCs w:val="24"/>
              </w:rPr>
              <w:t xml:space="preserve"> </w:t>
            </w:r>
            <w:r w:rsidRPr="005F0E23">
              <w:rPr>
                <w:rFonts w:ascii="Times New Roman" w:hAnsi="Times New Roman"/>
                <w:sz w:val="24"/>
                <w:szCs w:val="24"/>
              </w:rPr>
              <w:t>î</w:t>
            </w:r>
            <w:r w:rsidRPr="00735CD2">
              <w:rPr>
                <w:rFonts w:ascii="Times New Roman" w:hAnsi="Times New Roman"/>
                <w:iCs/>
                <w:sz w:val="24"/>
                <w:szCs w:val="24"/>
              </w:rPr>
              <w:t xml:space="preserve">n vederea explicarii unui eveniment din istoria </w:t>
            </w:r>
            <w:r>
              <w:rPr>
                <w:rFonts w:ascii="Times New Roman" w:hAnsi="Times New Roman"/>
                <w:iCs/>
                <w:sz w:val="24"/>
                <w:szCs w:val="24"/>
              </w:rPr>
              <w:t>lumii.</w:t>
            </w:r>
          </w:p>
        </w:tc>
      </w:tr>
      <w:tr w:rsidR="001F3E8F" w:rsidRPr="001014E2" w14:paraId="5FCAA60C" w14:textId="77777777" w:rsidTr="008F40F7">
        <w:trPr>
          <w:trHeight w:val="315"/>
        </w:trPr>
        <w:tc>
          <w:tcPr>
            <w:tcW w:w="2410" w:type="dxa"/>
            <w:shd w:val="clear" w:color="auto" w:fill="auto"/>
          </w:tcPr>
          <w:p w14:paraId="53C47EFD" w14:textId="77777777" w:rsidR="001F3E8F" w:rsidRPr="001014E2" w:rsidRDefault="001F3E8F" w:rsidP="001F3E8F">
            <w:pPr>
              <w:spacing w:after="0" w:line="360" w:lineRule="auto"/>
              <w:rPr>
                <w:rFonts w:ascii="Times New Roman" w:hAnsi="Times New Roman"/>
                <w:iCs/>
                <w:sz w:val="24"/>
                <w:szCs w:val="24"/>
              </w:rPr>
            </w:pPr>
          </w:p>
        </w:tc>
        <w:tc>
          <w:tcPr>
            <w:tcW w:w="7371" w:type="dxa"/>
            <w:shd w:val="clear" w:color="auto" w:fill="auto"/>
          </w:tcPr>
          <w:p w14:paraId="344896B6" w14:textId="0744F1F7" w:rsidR="001F3E8F" w:rsidRPr="00735CD2" w:rsidRDefault="001F3E8F" w:rsidP="001F3E8F">
            <w:pPr>
              <w:spacing w:after="0" w:line="360" w:lineRule="auto"/>
              <w:jc w:val="both"/>
              <w:rPr>
                <w:rFonts w:ascii="Times New Roman" w:hAnsi="Times New Roman"/>
                <w:iCs/>
                <w:sz w:val="24"/>
                <w:szCs w:val="24"/>
              </w:rPr>
            </w:pPr>
            <w:r w:rsidRPr="00735CD2">
              <w:rPr>
                <w:rFonts w:ascii="Times New Roman" w:hAnsi="Times New Roman"/>
                <w:iCs/>
                <w:sz w:val="24"/>
                <w:szCs w:val="24"/>
              </w:rPr>
              <w:t xml:space="preserve">Capacitatea de a utiliza adecvat concepetele mai sus amintite </w:t>
            </w:r>
            <w:r w:rsidRPr="00852836">
              <w:rPr>
                <w:rFonts w:ascii="Times New Roman" w:eastAsia="Arial Unicode MS" w:hAnsi="Times New Roman"/>
                <w:iCs/>
                <w:sz w:val="24"/>
                <w:szCs w:val="24"/>
              </w:rPr>
              <w:t>ş</w:t>
            </w:r>
            <w:r w:rsidRPr="00735CD2">
              <w:rPr>
                <w:rFonts w:ascii="Times New Roman" w:hAnsi="Times New Roman"/>
                <w:iCs/>
                <w:sz w:val="24"/>
                <w:szCs w:val="24"/>
              </w:rPr>
              <w:t>i metodologiile specifice de analiz</w:t>
            </w:r>
            <w:r w:rsidRPr="005F0E23">
              <w:rPr>
                <w:rFonts w:ascii="Times New Roman" w:hAnsi="Times New Roman"/>
                <w:sz w:val="24"/>
                <w:szCs w:val="24"/>
              </w:rPr>
              <w:t>ă</w:t>
            </w:r>
            <w:r w:rsidRPr="00735CD2">
              <w:rPr>
                <w:rFonts w:ascii="Times New Roman" w:hAnsi="Times New Roman"/>
                <w:iCs/>
                <w:sz w:val="24"/>
                <w:szCs w:val="24"/>
              </w:rPr>
              <w:t xml:space="preserve"> </w:t>
            </w:r>
            <w:r w:rsidRPr="005F0E23">
              <w:rPr>
                <w:rFonts w:ascii="Times New Roman" w:hAnsi="Times New Roman"/>
                <w:sz w:val="24"/>
                <w:szCs w:val="24"/>
              </w:rPr>
              <w:t>î</w:t>
            </w:r>
            <w:r>
              <w:rPr>
                <w:rFonts w:ascii="Times New Roman" w:hAnsi="Times New Roman"/>
                <w:iCs/>
                <w:sz w:val="24"/>
                <w:szCs w:val="24"/>
              </w:rPr>
              <w:t>n domeniul</w:t>
            </w:r>
            <w:r w:rsidRPr="00F4251B">
              <w:rPr>
                <w:rFonts w:ascii="Times New Roman" w:hAnsi="Times New Roman"/>
                <w:iCs/>
                <w:sz w:val="24"/>
                <w:szCs w:val="24"/>
              </w:rPr>
              <w:t xml:space="preserve"> istoriei </w:t>
            </w:r>
            <w:r w:rsidR="0056254C">
              <w:rPr>
                <w:rFonts w:ascii="Times New Roman" w:hAnsi="Times New Roman"/>
                <w:iCs/>
                <w:sz w:val="24"/>
                <w:szCs w:val="24"/>
              </w:rPr>
              <w:t>post-belice</w:t>
            </w:r>
            <w:r w:rsidRPr="00F4251B">
              <w:rPr>
                <w:rFonts w:ascii="Times New Roman" w:hAnsi="Times New Roman"/>
                <w:iCs/>
                <w:sz w:val="24"/>
                <w:szCs w:val="24"/>
              </w:rPr>
              <w:t xml:space="preserve"> </w:t>
            </w:r>
            <w:r w:rsidRPr="005F0E23">
              <w:rPr>
                <w:rFonts w:ascii="Times New Roman" w:hAnsi="Times New Roman"/>
                <w:sz w:val="24"/>
                <w:szCs w:val="24"/>
              </w:rPr>
              <w:t>î</w:t>
            </w:r>
            <w:r w:rsidRPr="00735CD2">
              <w:rPr>
                <w:rFonts w:ascii="Times New Roman" w:hAnsi="Times New Roman"/>
                <w:iCs/>
                <w:sz w:val="24"/>
                <w:szCs w:val="24"/>
              </w:rPr>
              <w:t>n vederea explic</w:t>
            </w:r>
            <w:r w:rsidRPr="005F0E23">
              <w:rPr>
                <w:rFonts w:ascii="Times New Roman" w:hAnsi="Times New Roman"/>
                <w:sz w:val="24"/>
                <w:szCs w:val="24"/>
              </w:rPr>
              <w:t>ă</w:t>
            </w:r>
            <w:r w:rsidRPr="00735CD2">
              <w:rPr>
                <w:rFonts w:ascii="Times New Roman" w:hAnsi="Times New Roman"/>
                <w:iCs/>
                <w:sz w:val="24"/>
                <w:szCs w:val="24"/>
              </w:rPr>
              <w:t xml:space="preserve">rii </w:t>
            </w:r>
            <w:r w:rsidRPr="005F0E23">
              <w:rPr>
                <w:rFonts w:ascii="Times New Roman" w:hAnsi="Times New Roman"/>
                <w:sz w:val="24"/>
                <w:szCs w:val="24"/>
              </w:rPr>
              <w:t>unor situa</w:t>
            </w:r>
            <w:r w:rsidRPr="005F0E23">
              <w:rPr>
                <w:rFonts w:ascii="Times New Roman" w:hAnsi="Times New Roman"/>
              </w:rPr>
              <w:t>ţ</w:t>
            </w:r>
            <w:r w:rsidRPr="005F0E23">
              <w:rPr>
                <w:rFonts w:ascii="Times New Roman" w:hAnsi="Times New Roman"/>
                <w:sz w:val="24"/>
                <w:szCs w:val="24"/>
              </w:rPr>
              <w:t>ii socio-politice concrete</w:t>
            </w:r>
            <w:r>
              <w:rPr>
                <w:rFonts w:ascii="Times New Roman" w:hAnsi="Times New Roman"/>
                <w:sz w:val="24"/>
                <w:szCs w:val="24"/>
              </w:rPr>
              <w:t>.</w:t>
            </w:r>
          </w:p>
        </w:tc>
      </w:tr>
      <w:tr w:rsidR="001F3E8F" w:rsidRPr="001014E2" w14:paraId="6349E60E" w14:textId="77777777" w:rsidTr="008F40F7">
        <w:trPr>
          <w:trHeight w:val="315"/>
        </w:trPr>
        <w:tc>
          <w:tcPr>
            <w:tcW w:w="2410" w:type="dxa"/>
            <w:shd w:val="clear" w:color="auto" w:fill="auto"/>
          </w:tcPr>
          <w:p w14:paraId="574A9270" w14:textId="77777777" w:rsidR="001F3E8F" w:rsidRPr="001014E2" w:rsidRDefault="001F3E8F" w:rsidP="001F3E8F">
            <w:pPr>
              <w:spacing w:after="0" w:line="360" w:lineRule="auto"/>
              <w:rPr>
                <w:rFonts w:ascii="Times New Roman" w:hAnsi="Times New Roman"/>
                <w:iCs/>
                <w:sz w:val="24"/>
                <w:szCs w:val="24"/>
              </w:rPr>
            </w:pPr>
          </w:p>
        </w:tc>
        <w:tc>
          <w:tcPr>
            <w:tcW w:w="7371" w:type="dxa"/>
            <w:shd w:val="clear" w:color="auto" w:fill="auto"/>
          </w:tcPr>
          <w:p w14:paraId="62E0C09B" w14:textId="250B8892" w:rsidR="001F3E8F" w:rsidRPr="00735CD2" w:rsidRDefault="001F3E8F" w:rsidP="001F3E8F">
            <w:pPr>
              <w:spacing w:after="0" w:line="360" w:lineRule="auto"/>
              <w:jc w:val="both"/>
              <w:rPr>
                <w:rFonts w:ascii="Times New Roman" w:hAnsi="Times New Roman"/>
                <w:iCs/>
                <w:sz w:val="24"/>
                <w:szCs w:val="24"/>
              </w:rPr>
            </w:pPr>
            <w:r w:rsidRPr="00735CD2">
              <w:rPr>
                <w:rFonts w:ascii="Times New Roman" w:hAnsi="Times New Roman"/>
                <w:iCs/>
                <w:sz w:val="24"/>
                <w:szCs w:val="24"/>
              </w:rPr>
              <w:t>Capacitatea de a realiza o prezentare de seminar coerent</w:t>
            </w:r>
            <w:r w:rsidRPr="005F0E23">
              <w:rPr>
                <w:rFonts w:ascii="Times New Roman" w:hAnsi="Times New Roman"/>
                <w:sz w:val="24"/>
                <w:szCs w:val="24"/>
              </w:rPr>
              <w:t>ă</w:t>
            </w:r>
            <w:r w:rsidRPr="00735CD2">
              <w:rPr>
                <w:rFonts w:ascii="Times New Roman" w:hAnsi="Times New Roman"/>
                <w:iCs/>
                <w:sz w:val="24"/>
                <w:szCs w:val="24"/>
              </w:rPr>
              <w:t xml:space="preserve"> si consecventa axat</w:t>
            </w:r>
            <w:r w:rsidRPr="005F0E23">
              <w:rPr>
                <w:rFonts w:ascii="Times New Roman" w:hAnsi="Times New Roman"/>
                <w:sz w:val="24"/>
                <w:szCs w:val="24"/>
              </w:rPr>
              <w:t>ă</w:t>
            </w:r>
            <w:r w:rsidRPr="00735CD2">
              <w:rPr>
                <w:rFonts w:ascii="Times New Roman" w:hAnsi="Times New Roman"/>
                <w:iCs/>
                <w:sz w:val="24"/>
                <w:szCs w:val="24"/>
              </w:rPr>
              <w:t xml:space="preserve"> pe intelegerea </w:t>
            </w:r>
            <w:r w:rsidRPr="00852836">
              <w:rPr>
                <w:rFonts w:ascii="Times New Roman" w:eastAsia="Arial Unicode MS" w:hAnsi="Times New Roman"/>
                <w:iCs/>
                <w:sz w:val="24"/>
                <w:szCs w:val="24"/>
              </w:rPr>
              <w:t>ş</w:t>
            </w:r>
            <w:r w:rsidRPr="00735CD2">
              <w:rPr>
                <w:rFonts w:ascii="Times New Roman" w:hAnsi="Times New Roman"/>
                <w:iCs/>
                <w:sz w:val="24"/>
                <w:szCs w:val="24"/>
              </w:rPr>
              <w:t>i prezentarea n</w:t>
            </w:r>
            <w:r>
              <w:rPr>
                <w:rFonts w:ascii="Times New Roman" w:hAnsi="Times New Roman"/>
                <w:iCs/>
                <w:sz w:val="24"/>
                <w:szCs w:val="24"/>
              </w:rPr>
              <w:t>uantat</w:t>
            </w:r>
            <w:r w:rsidRPr="005F0E23">
              <w:rPr>
                <w:rFonts w:ascii="Times New Roman" w:hAnsi="Times New Roman"/>
                <w:sz w:val="24"/>
                <w:szCs w:val="24"/>
              </w:rPr>
              <w:t>ă</w:t>
            </w:r>
            <w:r>
              <w:rPr>
                <w:rFonts w:ascii="Times New Roman" w:hAnsi="Times New Roman"/>
                <w:iCs/>
                <w:sz w:val="24"/>
                <w:szCs w:val="24"/>
              </w:rPr>
              <w:t xml:space="preserve"> a bibliografiei de baz</w:t>
            </w:r>
            <w:r w:rsidRPr="005F0E23">
              <w:rPr>
                <w:rFonts w:ascii="Times New Roman" w:hAnsi="Times New Roman"/>
                <w:sz w:val="24"/>
                <w:szCs w:val="24"/>
              </w:rPr>
              <w:t>ă</w:t>
            </w:r>
            <w:r>
              <w:rPr>
                <w:rFonts w:ascii="Times New Roman" w:hAnsi="Times New Roman"/>
                <w:sz w:val="24"/>
                <w:szCs w:val="24"/>
              </w:rPr>
              <w:t>.</w:t>
            </w:r>
          </w:p>
        </w:tc>
      </w:tr>
      <w:tr w:rsidR="001F3E8F" w:rsidRPr="001014E2" w14:paraId="428504DF" w14:textId="77777777" w:rsidTr="008F40F7">
        <w:trPr>
          <w:trHeight w:val="315"/>
        </w:trPr>
        <w:tc>
          <w:tcPr>
            <w:tcW w:w="2410" w:type="dxa"/>
            <w:shd w:val="clear" w:color="auto" w:fill="auto"/>
          </w:tcPr>
          <w:p w14:paraId="3BDEDCE9" w14:textId="77777777" w:rsidR="001F3E8F" w:rsidRPr="001014E2" w:rsidRDefault="001F3E8F" w:rsidP="001F3E8F">
            <w:pPr>
              <w:spacing w:after="0" w:line="360" w:lineRule="auto"/>
              <w:rPr>
                <w:rFonts w:ascii="Times New Roman" w:hAnsi="Times New Roman"/>
                <w:iCs/>
                <w:sz w:val="24"/>
                <w:szCs w:val="24"/>
              </w:rPr>
            </w:pPr>
          </w:p>
        </w:tc>
        <w:tc>
          <w:tcPr>
            <w:tcW w:w="7371" w:type="dxa"/>
            <w:shd w:val="clear" w:color="auto" w:fill="auto"/>
          </w:tcPr>
          <w:p w14:paraId="6FCDBAD2" w14:textId="0418BF26" w:rsidR="001F3E8F" w:rsidRPr="00735CD2" w:rsidRDefault="001F3E8F" w:rsidP="001F3E8F">
            <w:pPr>
              <w:spacing w:after="0" w:line="360" w:lineRule="auto"/>
              <w:jc w:val="both"/>
              <w:rPr>
                <w:rFonts w:ascii="Times New Roman" w:hAnsi="Times New Roman"/>
                <w:iCs/>
                <w:sz w:val="24"/>
                <w:szCs w:val="24"/>
              </w:rPr>
            </w:pPr>
            <w:r w:rsidRPr="00735CD2">
              <w:rPr>
                <w:rFonts w:ascii="Times New Roman" w:hAnsi="Times New Roman"/>
                <w:iCs/>
                <w:sz w:val="24"/>
                <w:szCs w:val="24"/>
              </w:rPr>
              <w:t>Participarea activ</w:t>
            </w:r>
            <w:r w:rsidRPr="005F0E23">
              <w:rPr>
                <w:rFonts w:ascii="Times New Roman" w:hAnsi="Times New Roman"/>
                <w:sz w:val="24"/>
                <w:szCs w:val="24"/>
              </w:rPr>
              <w:t>ă</w:t>
            </w:r>
            <w:r w:rsidRPr="00735CD2">
              <w:rPr>
                <w:rFonts w:ascii="Times New Roman" w:hAnsi="Times New Roman"/>
                <w:iCs/>
                <w:sz w:val="24"/>
                <w:szCs w:val="24"/>
              </w:rPr>
              <w:t xml:space="preserve"> la </w:t>
            </w:r>
            <w:r>
              <w:rPr>
                <w:rFonts w:ascii="Times New Roman" w:hAnsi="Times New Roman"/>
                <w:iCs/>
                <w:sz w:val="24"/>
                <w:szCs w:val="24"/>
              </w:rPr>
              <w:t xml:space="preserve">cursuri </w:t>
            </w:r>
            <w:r w:rsidRPr="00852836">
              <w:rPr>
                <w:rFonts w:ascii="Times New Roman" w:eastAsia="Arial Unicode MS" w:hAnsi="Times New Roman"/>
                <w:iCs/>
                <w:sz w:val="24"/>
                <w:szCs w:val="24"/>
              </w:rPr>
              <w:t>ş</w:t>
            </w:r>
            <w:r>
              <w:rPr>
                <w:rFonts w:ascii="Times New Roman" w:eastAsia="Arial Unicode MS" w:hAnsi="Times New Roman"/>
                <w:iCs/>
                <w:sz w:val="24"/>
                <w:szCs w:val="24"/>
              </w:rPr>
              <w:t xml:space="preserve">i </w:t>
            </w:r>
            <w:r w:rsidRPr="00735CD2">
              <w:rPr>
                <w:rFonts w:ascii="Times New Roman" w:hAnsi="Times New Roman"/>
                <w:iCs/>
                <w:sz w:val="24"/>
                <w:szCs w:val="24"/>
              </w:rPr>
              <w:t>seminar</w:t>
            </w:r>
            <w:r>
              <w:rPr>
                <w:rFonts w:ascii="Times New Roman" w:hAnsi="Times New Roman"/>
                <w:iCs/>
                <w:sz w:val="24"/>
                <w:szCs w:val="24"/>
              </w:rPr>
              <w:t>ii</w:t>
            </w:r>
            <w:r w:rsidRPr="00735CD2">
              <w:rPr>
                <w:rFonts w:ascii="Times New Roman" w:hAnsi="Times New Roman"/>
                <w:iCs/>
                <w:sz w:val="24"/>
                <w:szCs w:val="24"/>
              </w:rPr>
              <w:t xml:space="preserve"> prin </w:t>
            </w:r>
            <w:r w:rsidRPr="005F0E23">
              <w:rPr>
                <w:rFonts w:ascii="Times New Roman" w:hAnsi="Times New Roman"/>
                <w:sz w:val="24"/>
                <w:szCs w:val="24"/>
              </w:rPr>
              <w:t>î</w:t>
            </w:r>
            <w:r w:rsidRPr="00735CD2">
              <w:rPr>
                <w:rFonts w:ascii="Times New Roman" w:hAnsi="Times New Roman"/>
                <w:iCs/>
                <w:sz w:val="24"/>
                <w:szCs w:val="24"/>
              </w:rPr>
              <w:t>n</w:t>
            </w:r>
            <w:r w:rsidRPr="005F0E23">
              <w:rPr>
                <w:rFonts w:ascii="Times New Roman" w:hAnsi="Times New Roman"/>
              </w:rPr>
              <w:t>ţ</w:t>
            </w:r>
            <w:r w:rsidRPr="00735CD2">
              <w:rPr>
                <w:rFonts w:ascii="Times New Roman" w:hAnsi="Times New Roman"/>
                <w:iCs/>
                <w:sz w:val="24"/>
                <w:szCs w:val="24"/>
              </w:rPr>
              <w:t xml:space="preserve">elegerea </w:t>
            </w:r>
            <w:r w:rsidRPr="00852836">
              <w:rPr>
                <w:rFonts w:ascii="Times New Roman" w:eastAsia="Arial Unicode MS" w:hAnsi="Times New Roman"/>
                <w:iCs/>
                <w:sz w:val="24"/>
                <w:szCs w:val="24"/>
              </w:rPr>
              <w:t>ş</w:t>
            </w:r>
            <w:r w:rsidRPr="00735CD2">
              <w:rPr>
                <w:rFonts w:ascii="Times New Roman" w:hAnsi="Times New Roman"/>
                <w:iCs/>
                <w:sz w:val="24"/>
                <w:szCs w:val="24"/>
              </w:rPr>
              <w:t xml:space="preserve">i problematizarea temelor </w:t>
            </w:r>
            <w:r w:rsidRPr="00852836">
              <w:rPr>
                <w:rFonts w:ascii="Times New Roman" w:eastAsia="Arial Unicode MS" w:hAnsi="Times New Roman"/>
                <w:iCs/>
                <w:sz w:val="24"/>
                <w:szCs w:val="24"/>
              </w:rPr>
              <w:t>ş</w:t>
            </w:r>
            <w:r w:rsidRPr="00735CD2">
              <w:rPr>
                <w:rFonts w:ascii="Times New Roman" w:hAnsi="Times New Roman"/>
                <w:iCs/>
                <w:sz w:val="24"/>
                <w:szCs w:val="24"/>
              </w:rPr>
              <w:t>i bibliografiei</w:t>
            </w:r>
            <w:r>
              <w:rPr>
                <w:rFonts w:ascii="Times New Roman" w:hAnsi="Times New Roman"/>
                <w:iCs/>
                <w:sz w:val="24"/>
                <w:szCs w:val="24"/>
              </w:rPr>
              <w:t xml:space="preserve"> studiate.</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6314159F" w:rsidR="0057763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p>
    <w:p w14:paraId="35D9D40B" w14:textId="77777777" w:rsidR="001F3E8F" w:rsidRPr="00F4251B" w:rsidRDefault="001F3E8F" w:rsidP="001F3E8F">
      <w:pPr>
        <w:ind w:right="104"/>
        <w:jc w:val="both"/>
        <w:rPr>
          <w:rFonts w:ascii="Times New Roman" w:hAnsi="Times New Roman"/>
          <w:sz w:val="24"/>
          <w:szCs w:val="24"/>
        </w:rPr>
      </w:pPr>
      <w:r w:rsidRPr="00F4251B">
        <w:rPr>
          <w:rFonts w:ascii="Times New Roman" w:hAnsi="Times New Roman"/>
          <w:sz w:val="24"/>
          <w:szCs w:val="24"/>
        </w:rPr>
        <w:t>Lectii tinute de catre profesor. Explicarea unor evenimente si a unor epoci istorice, cronologic si/sau problematizat.</w:t>
      </w:r>
    </w:p>
    <w:p w14:paraId="0BB021C9" w14:textId="2B25B51D" w:rsidR="001F3E8F" w:rsidRPr="00F21297" w:rsidRDefault="001F3E8F" w:rsidP="001F3E8F">
      <w:pPr>
        <w:ind w:right="104"/>
        <w:jc w:val="both"/>
        <w:rPr>
          <w:rFonts w:ascii="Times New Roman" w:hAnsi="Times New Roman"/>
          <w:sz w:val="24"/>
          <w:szCs w:val="24"/>
        </w:rPr>
      </w:pPr>
      <w:r w:rsidRPr="00F4251B">
        <w:rPr>
          <w:rFonts w:ascii="Times New Roman" w:hAnsi="Times New Roman"/>
          <w:sz w:val="24"/>
          <w:szCs w:val="24"/>
        </w:rPr>
        <w:t xml:space="preserve">Seminar : Teme anuntate, pregatite de unul sau mai multi studenti, si prezentate sub forma de referate, sustinute in cadrul seminarului. De dorit ar fi ca toti studentii sa-si prepare toate temele propuse, urmind ca unul sau doi voluntari sa-si asume rolul de « moderator » al discutiilor, in care sa se implice citi mai multi participanti. Cum, din cauza numarului mare de studenti, coroborat cu numarul limitat de ore, nu toti studentii unei grupe vor putea tine cite un referat, vor conta si activitatea, ca si interventiile din seminar. </w:t>
      </w:r>
    </w:p>
    <w:p w14:paraId="255C8159" w14:textId="1B116EB2"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p w14:paraId="06D06DAC" w14:textId="081550C9" w:rsidR="009A088D" w:rsidRPr="009A088D" w:rsidRDefault="009A088D" w:rsidP="00097AD5">
      <w:pPr>
        <w:spacing w:line="360" w:lineRule="auto"/>
        <w:rPr>
          <w:rFonts w:ascii="Times New Roman" w:hAnsi="Times New Roman"/>
          <w:b/>
          <w:sz w:val="24"/>
          <w:szCs w:val="24"/>
        </w:rPr>
      </w:pPr>
      <w:r w:rsidRPr="009A088D">
        <w:rPr>
          <w:rFonts w:ascii="Times New Roman" w:hAnsi="Times New Roman"/>
          <w:b/>
          <w:bCs/>
          <w:sz w:val="24"/>
          <w:szCs w:val="24"/>
        </w:rPr>
        <w:t>G. BIBLIOGRAFIE</w:t>
      </w:r>
    </w:p>
    <w:p w14:paraId="4DC03A88" w14:textId="77777777" w:rsidR="009654EE" w:rsidRPr="00E2520F" w:rsidRDefault="009654EE" w:rsidP="009654EE">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255C81AC" w14:textId="384FC460" w:rsidR="001E579C" w:rsidRPr="001014E2" w:rsidRDefault="009654EE" w:rsidP="009654EE">
      <w:pPr>
        <w:spacing w:line="360" w:lineRule="auto"/>
        <w:ind w:right="-567"/>
        <w:rPr>
          <w:rFonts w:ascii="Times New Roman" w:hAnsi="Times New Roman"/>
        </w:rPr>
      </w:pPr>
      <w:r>
        <w:t>Conf. Univ. Dr. Mihai Ungureanu</w:t>
      </w:r>
      <w:r w:rsidRPr="00E2520F">
        <w:t xml:space="preserve">                           </w:t>
      </w:r>
      <w:r>
        <w:t xml:space="preserve">                                              </w:t>
      </w:r>
      <w:r w:rsidRPr="009654EE">
        <w:t>Conf. Univ. Dr. Adrian Niculescu</w:t>
      </w:r>
    </w:p>
    <w:sectPr w:rsidR="001E579C" w:rsidRPr="001014E2"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6D0C4" w14:textId="77777777" w:rsidR="006574E7" w:rsidRDefault="006574E7" w:rsidP="00FF1214">
      <w:pPr>
        <w:spacing w:after="0" w:line="240" w:lineRule="auto"/>
      </w:pPr>
      <w:r>
        <w:separator/>
      </w:r>
    </w:p>
  </w:endnote>
  <w:endnote w:type="continuationSeparator" w:id="0">
    <w:p w14:paraId="4B975849" w14:textId="77777777" w:rsidR="006574E7" w:rsidRDefault="006574E7"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C63FC" w14:textId="77777777" w:rsidR="005A1CCC" w:rsidRDefault="005A1C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BE1B2" w14:textId="77777777" w:rsidR="005A1CCC" w:rsidRDefault="005A1C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C9C4" w14:textId="77777777" w:rsidR="005A1CCC" w:rsidRDefault="005A1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C95B7" w14:textId="77777777" w:rsidR="006574E7" w:rsidRDefault="006574E7" w:rsidP="00FF1214">
      <w:pPr>
        <w:spacing w:after="0" w:line="240" w:lineRule="auto"/>
      </w:pPr>
      <w:r>
        <w:separator/>
      </w:r>
    </w:p>
  </w:footnote>
  <w:footnote w:type="continuationSeparator" w:id="0">
    <w:p w14:paraId="65B0E9C9" w14:textId="77777777" w:rsidR="006574E7" w:rsidRDefault="006574E7"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27C5" w14:textId="77777777" w:rsidR="005A1CCC" w:rsidRDefault="005A1C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7AE6E08A" w:rsidR="005A2E6C" w:rsidRPr="00DF6DEB" w:rsidRDefault="005A1CCC" w:rsidP="005A1CCC">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06411229" wp14:editId="09626479">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F84C8" w14:textId="77777777" w:rsidR="005A1CCC" w:rsidRDefault="005A1C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910CE242"/>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0345262E"/>
    <w:multiLevelType w:val="hybridMultilevel"/>
    <w:tmpl w:val="E4682B5C"/>
    <w:lvl w:ilvl="0" w:tplc="0409000F">
      <w:start w:val="1"/>
      <w:numFmt w:val="decimal"/>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3"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0"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05635075">
    <w:abstractNumId w:val="4"/>
  </w:num>
  <w:num w:numId="2" w16cid:durableId="674184606">
    <w:abstractNumId w:val="0"/>
  </w:num>
  <w:num w:numId="3" w16cid:durableId="445122672">
    <w:abstractNumId w:val="1"/>
  </w:num>
  <w:num w:numId="4" w16cid:durableId="472723122">
    <w:abstractNumId w:val="10"/>
  </w:num>
  <w:num w:numId="5" w16cid:durableId="550851567">
    <w:abstractNumId w:val="8"/>
  </w:num>
  <w:num w:numId="6" w16cid:durableId="175536307">
    <w:abstractNumId w:val="3"/>
  </w:num>
  <w:num w:numId="7" w16cid:durableId="789009402">
    <w:abstractNumId w:val="14"/>
  </w:num>
  <w:num w:numId="8" w16cid:durableId="452138152">
    <w:abstractNumId w:val="5"/>
  </w:num>
  <w:num w:numId="9" w16cid:durableId="787236384">
    <w:abstractNumId w:val="7"/>
  </w:num>
  <w:num w:numId="10" w16cid:durableId="1635332160">
    <w:abstractNumId w:val="9"/>
  </w:num>
  <w:num w:numId="11" w16cid:durableId="1310862532">
    <w:abstractNumId w:val="11"/>
  </w:num>
  <w:num w:numId="12" w16cid:durableId="916717906">
    <w:abstractNumId w:val="12"/>
  </w:num>
  <w:num w:numId="13" w16cid:durableId="1267420923">
    <w:abstractNumId w:val="13"/>
  </w:num>
  <w:num w:numId="14" w16cid:durableId="1791195758">
    <w:abstractNumId w:val="6"/>
  </w:num>
  <w:num w:numId="15" w16cid:durableId="3417819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32A7"/>
    <w:rsid w:val="000A5944"/>
    <w:rsid w:val="000B10AB"/>
    <w:rsid w:val="000B5719"/>
    <w:rsid w:val="000B673E"/>
    <w:rsid w:val="000C6150"/>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696A"/>
    <w:rsid w:val="001B5C28"/>
    <w:rsid w:val="001C551C"/>
    <w:rsid w:val="001C6213"/>
    <w:rsid w:val="001E3ADF"/>
    <w:rsid w:val="001E579C"/>
    <w:rsid w:val="001F08BB"/>
    <w:rsid w:val="001F3447"/>
    <w:rsid w:val="001F3E8F"/>
    <w:rsid w:val="00200C86"/>
    <w:rsid w:val="002117AC"/>
    <w:rsid w:val="00212AF9"/>
    <w:rsid w:val="00213812"/>
    <w:rsid w:val="00217C86"/>
    <w:rsid w:val="0022204F"/>
    <w:rsid w:val="002237B5"/>
    <w:rsid w:val="0022700B"/>
    <w:rsid w:val="002373F7"/>
    <w:rsid w:val="002453D0"/>
    <w:rsid w:val="002529C7"/>
    <w:rsid w:val="0026377A"/>
    <w:rsid w:val="0027051E"/>
    <w:rsid w:val="00274D34"/>
    <w:rsid w:val="00280B79"/>
    <w:rsid w:val="002938CA"/>
    <w:rsid w:val="00294F09"/>
    <w:rsid w:val="002A04E0"/>
    <w:rsid w:val="002A0E16"/>
    <w:rsid w:val="002A0F02"/>
    <w:rsid w:val="002B03B0"/>
    <w:rsid w:val="002B3630"/>
    <w:rsid w:val="002C3BE0"/>
    <w:rsid w:val="002D4A2C"/>
    <w:rsid w:val="002E7384"/>
    <w:rsid w:val="002F0E66"/>
    <w:rsid w:val="002F31E8"/>
    <w:rsid w:val="002F3EA6"/>
    <w:rsid w:val="002F4A37"/>
    <w:rsid w:val="0030028A"/>
    <w:rsid w:val="003023EC"/>
    <w:rsid w:val="00311FC9"/>
    <w:rsid w:val="00330018"/>
    <w:rsid w:val="00330C86"/>
    <w:rsid w:val="00334E5F"/>
    <w:rsid w:val="00335B20"/>
    <w:rsid w:val="00335E6C"/>
    <w:rsid w:val="00337E54"/>
    <w:rsid w:val="0034033C"/>
    <w:rsid w:val="003438D1"/>
    <w:rsid w:val="003467AD"/>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62AB3"/>
    <w:rsid w:val="00462E4D"/>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254C"/>
    <w:rsid w:val="00566986"/>
    <w:rsid w:val="00567965"/>
    <w:rsid w:val="0057265B"/>
    <w:rsid w:val="00572C2C"/>
    <w:rsid w:val="005736A0"/>
    <w:rsid w:val="00575211"/>
    <w:rsid w:val="00577637"/>
    <w:rsid w:val="00577A45"/>
    <w:rsid w:val="00580A96"/>
    <w:rsid w:val="00592CB6"/>
    <w:rsid w:val="005A1CCC"/>
    <w:rsid w:val="005A2E6C"/>
    <w:rsid w:val="005B158D"/>
    <w:rsid w:val="005B2495"/>
    <w:rsid w:val="005C252A"/>
    <w:rsid w:val="005C3214"/>
    <w:rsid w:val="005C4F22"/>
    <w:rsid w:val="005C6606"/>
    <w:rsid w:val="005D0919"/>
    <w:rsid w:val="005D5100"/>
    <w:rsid w:val="005D6041"/>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574E7"/>
    <w:rsid w:val="00661667"/>
    <w:rsid w:val="00677CED"/>
    <w:rsid w:val="0068506F"/>
    <w:rsid w:val="00687EA5"/>
    <w:rsid w:val="00690AA8"/>
    <w:rsid w:val="00695852"/>
    <w:rsid w:val="00697FE0"/>
    <w:rsid w:val="006A678D"/>
    <w:rsid w:val="006C060E"/>
    <w:rsid w:val="006D0253"/>
    <w:rsid w:val="006D1ABD"/>
    <w:rsid w:val="006D4A73"/>
    <w:rsid w:val="006D5C5D"/>
    <w:rsid w:val="006D750D"/>
    <w:rsid w:val="006D7A85"/>
    <w:rsid w:val="006E18E3"/>
    <w:rsid w:val="006E4380"/>
    <w:rsid w:val="006E4437"/>
    <w:rsid w:val="006F1F28"/>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0EBC"/>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54EE"/>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622A"/>
    <w:rsid w:val="00AD6D4A"/>
    <w:rsid w:val="00AD7C67"/>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9313B"/>
    <w:rsid w:val="00B95B39"/>
    <w:rsid w:val="00BA329E"/>
    <w:rsid w:val="00BB191D"/>
    <w:rsid w:val="00BB5A9D"/>
    <w:rsid w:val="00BD0789"/>
    <w:rsid w:val="00BD6325"/>
    <w:rsid w:val="00BE006F"/>
    <w:rsid w:val="00BE13F1"/>
    <w:rsid w:val="00BE34D2"/>
    <w:rsid w:val="00BE39BE"/>
    <w:rsid w:val="00BF2226"/>
    <w:rsid w:val="00BF2754"/>
    <w:rsid w:val="00C00D8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5882"/>
    <w:rsid w:val="00CC6F59"/>
    <w:rsid w:val="00CD20D1"/>
    <w:rsid w:val="00CD2F59"/>
    <w:rsid w:val="00CE3B8C"/>
    <w:rsid w:val="00CE4987"/>
    <w:rsid w:val="00CF0384"/>
    <w:rsid w:val="00CF0FFD"/>
    <w:rsid w:val="00CF3A5D"/>
    <w:rsid w:val="00CF73DD"/>
    <w:rsid w:val="00D00895"/>
    <w:rsid w:val="00D00DC0"/>
    <w:rsid w:val="00D0449C"/>
    <w:rsid w:val="00D10E83"/>
    <w:rsid w:val="00D162ED"/>
    <w:rsid w:val="00D17DC8"/>
    <w:rsid w:val="00D267C1"/>
    <w:rsid w:val="00D31D8D"/>
    <w:rsid w:val="00D37F6C"/>
    <w:rsid w:val="00D41521"/>
    <w:rsid w:val="00D4328D"/>
    <w:rsid w:val="00D50FCB"/>
    <w:rsid w:val="00D56684"/>
    <w:rsid w:val="00D652A0"/>
    <w:rsid w:val="00D65697"/>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52CF"/>
    <w:rsid w:val="00E437E3"/>
    <w:rsid w:val="00E4494A"/>
    <w:rsid w:val="00E47671"/>
    <w:rsid w:val="00E508F2"/>
    <w:rsid w:val="00E56501"/>
    <w:rsid w:val="00E56EE9"/>
    <w:rsid w:val="00E6419C"/>
    <w:rsid w:val="00E6453D"/>
    <w:rsid w:val="00E6496C"/>
    <w:rsid w:val="00E65FDE"/>
    <w:rsid w:val="00E71390"/>
    <w:rsid w:val="00E816AE"/>
    <w:rsid w:val="00E81F9C"/>
    <w:rsid w:val="00E82390"/>
    <w:rsid w:val="00E90C67"/>
    <w:rsid w:val="00E917AB"/>
    <w:rsid w:val="00E9188D"/>
    <w:rsid w:val="00EA215B"/>
    <w:rsid w:val="00EA6B88"/>
    <w:rsid w:val="00EB162D"/>
    <w:rsid w:val="00EB6D86"/>
    <w:rsid w:val="00EC4BEB"/>
    <w:rsid w:val="00EC4E38"/>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50C"/>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99"/>
    <w:qFormat/>
    <w:rsid w:val="00071FF9"/>
    <w:pPr>
      <w:ind w:left="720"/>
      <w:contextualSpacing/>
    </w:pPr>
  </w:style>
  <w:style w:type="paragraph" w:customStyle="1" w:styleId="Default">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character" w:styleId="CommentReference">
    <w:name w:val="annotation reference"/>
    <w:basedOn w:val="DefaultParagraphFont"/>
    <w:uiPriority w:val="99"/>
    <w:semiHidden/>
    <w:unhideWhenUsed/>
    <w:rsid w:val="009654EE"/>
    <w:rPr>
      <w:sz w:val="16"/>
      <w:szCs w:val="16"/>
    </w:rPr>
  </w:style>
  <w:style w:type="paragraph" w:styleId="CommentText">
    <w:name w:val="annotation text"/>
    <w:basedOn w:val="Normal"/>
    <w:link w:val="CommentTextChar"/>
    <w:uiPriority w:val="99"/>
    <w:semiHidden/>
    <w:unhideWhenUsed/>
    <w:rsid w:val="009654EE"/>
    <w:pPr>
      <w:spacing w:line="240" w:lineRule="auto"/>
    </w:pPr>
    <w:rPr>
      <w:sz w:val="20"/>
      <w:szCs w:val="20"/>
    </w:rPr>
  </w:style>
  <w:style w:type="character" w:customStyle="1" w:styleId="CommentTextChar">
    <w:name w:val="Comment Text Char"/>
    <w:basedOn w:val="DefaultParagraphFont"/>
    <w:link w:val="CommentText"/>
    <w:uiPriority w:val="99"/>
    <w:semiHidden/>
    <w:rsid w:val="009654EE"/>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106205">
      <w:bodyDiv w:val="1"/>
      <w:marLeft w:val="0"/>
      <w:marRight w:val="0"/>
      <w:marTop w:val="0"/>
      <w:marBottom w:val="0"/>
      <w:divBdr>
        <w:top w:val="none" w:sz="0" w:space="0" w:color="auto"/>
        <w:left w:val="none" w:sz="0" w:space="0" w:color="auto"/>
        <w:bottom w:val="none" w:sz="0" w:space="0" w:color="auto"/>
        <w:right w:val="none" w:sz="0" w:space="0" w:color="auto"/>
      </w:divBdr>
    </w:div>
    <w:div w:id="150112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D810-66F2-46A4-BCB2-8FB42AB5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1542</Words>
  <Characters>7434</Characters>
  <Application>Microsoft Office Word</Application>
  <DocSecurity>0</DocSecurity>
  <Lines>437</Lines>
  <Paragraphs>218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8</cp:revision>
  <dcterms:created xsi:type="dcterms:W3CDTF">2021-01-26T11:58:00Z</dcterms:created>
  <dcterms:modified xsi:type="dcterms:W3CDTF">2022-10-04T11:31:00Z</dcterms:modified>
</cp:coreProperties>
</file>