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F91EF" w14:textId="77777777" w:rsidR="00E53B23" w:rsidRDefault="00E53B23">
      <w:pPr>
        <w:pStyle w:val="Body"/>
        <w:spacing w:line="360" w:lineRule="auto"/>
        <w:rPr>
          <w:rFonts w:ascii="Times New Roman" w:eastAsia="Times New Roman" w:hAnsi="Times New Roman" w:cs="Times New Roman"/>
          <w:b/>
          <w:bCs/>
        </w:rPr>
      </w:pPr>
    </w:p>
    <w:p w14:paraId="127E57F7" w14:textId="77777777" w:rsidR="00E53B23" w:rsidRDefault="00F4772D">
      <w:pPr>
        <w:pStyle w:val="Body"/>
        <w:rPr>
          <w:rFonts w:ascii="Times New Roman" w:eastAsia="Times New Roman" w:hAnsi="Times New Roman" w:cs="Times New Roman"/>
          <w:b/>
          <w:bCs/>
          <w:sz w:val="24"/>
          <w:szCs w:val="24"/>
          <w:u w:val="single"/>
        </w:rPr>
      </w:pPr>
      <w:r>
        <w:rPr>
          <w:rFonts w:ascii="Times New Roman" w:hAnsi="Times New Roman"/>
          <w:b/>
          <w:bCs/>
          <w:lang w:val="en-US"/>
        </w:rPr>
        <w:t>UNIVERSITATEA</w:t>
      </w:r>
      <w:r>
        <w:rPr>
          <w:rFonts w:ascii="Times New Roman" w:hAnsi="Times New Roman"/>
        </w:rPr>
        <w:t xml:space="preserve"> </w:t>
      </w:r>
      <w:r>
        <w:rPr>
          <w:rFonts w:ascii="Times New Roman" w:hAnsi="Times New Roman"/>
          <w:i/>
          <w:iCs/>
          <w:sz w:val="24"/>
          <w:szCs w:val="24"/>
          <w:u w:val="single"/>
        </w:rPr>
        <w:t>Școala Naț</w:t>
      </w:r>
      <w:r>
        <w:rPr>
          <w:rFonts w:ascii="Times New Roman" w:hAnsi="Times New Roman"/>
          <w:i/>
          <w:iCs/>
          <w:sz w:val="24"/>
          <w:szCs w:val="24"/>
          <w:u w:val="single"/>
          <w:lang w:val="en-US"/>
        </w:rPr>
        <w:t>ional</w:t>
      </w:r>
      <w:r>
        <w:rPr>
          <w:rFonts w:ascii="Times New Roman" w:hAnsi="Times New Roman"/>
          <w:i/>
          <w:iCs/>
          <w:sz w:val="24"/>
          <w:szCs w:val="24"/>
          <w:u w:val="single"/>
        </w:rPr>
        <w:t>ă de Studii Politice ș</w:t>
      </w:r>
      <w:r>
        <w:rPr>
          <w:rFonts w:ascii="Times New Roman" w:hAnsi="Times New Roman"/>
          <w:i/>
          <w:iCs/>
          <w:sz w:val="24"/>
          <w:szCs w:val="24"/>
          <w:u w:val="single"/>
          <w:lang w:val="pt-PT"/>
        </w:rPr>
        <w:t>i Administrative</w:t>
      </w:r>
    </w:p>
    <w:p w14:paraId="140165EA" w14:textId="77777777" w:rsidR="00E53B23" w:rsidRDefault="00F4772D">
      <w:pPr>
        <w:pStyle w:val="Body"/>
        <w:rPr>
          <w:rFonts w:ascii="Times New Roman" w:eastAsia="Times New Roman" w:hAnsi="Times New Roman" w:cs="Times New Roman"/>
          <w:b/>
          <w:bCs/>
          <w:sz w:val="24"/>
          <w:szCs w:val="24"/>
        </w:rPr>
      </w:pPr>
      <w:r>
        <w:rPr>
          <w:rFonts w:ascii="Times New Roman" w:hAnsi="Times New Roman"/>
          <w:b/>
          <w:bCs/>
          <w:lang w:val="en-US"/>
        </w:rPr>
        <w:t>FACULTATEA</w:t>
      </w:r>
      <w:r>
        <w:rPr>
          <w:rFonts w:ascii="Times New Roman" w:hAnsi="Times New Roman"/>
        </w:rPr>
        <w:t xml:space="preserve"> </w:t>
      </w:r>
      <w:r>
        <w:rPr>
          <w:rFonts w:ascii="Times New Roman" w:hAnsi="Times New Roman"/>
          <w:i/>
          <w:iCs/>
          <w:sz w:val="24"/>
          <w:szCs w:val="24"/>
          <w:u w:val="single"/>
        </w:rPr>
        <w:t>de Științe Politice</w:t>
      </w:r>
    </w:p>
    <w:p w14:paraId="14AF8AEA" w14:textId="77777777" w:rsidR="00E53B23" w:rsidRDefault="00F4772D">
      <w:pPr>
        <w:pStyle w:val="Body"/>
        <w:rPr>
          <w:rFonts w:ascii="Times New Roman" w:eastAsia="Times New Roman" w:hAnsi="Times New Roman" w:cs="Times New Roman"/>
          <w:u w:val="single"/>
        </w:rPr>
      </w:pPr>
      <w:r>
        <w:rPr>
          <w:rFonts w:ascii="Times New Roman" w:hAnsi="Times New Roman"/>
          <w:b/>
          <w:bCs/>
        </w:rPr>
        <w:t xml:space="preserve">DEPARTAMENTUL </w:t>
      </w:r>
      <w:r>
        <w:rPr>
          <w:rFonts w:ascii="Times New Roman" w:hAnsi="Times New Roman"/>
          <w:i/>
          <w:iCs/>
          <w:sz w:val="24"/>
          <w:szCs w:val="24"/>
          <w:u w:val="single"/>
        </w:rPr>
        <w:t>Științe Politice și Studii Europene</w:t>
      </w:r>
    </w:p>
    <w:p w14:paraId="2D7102BC" w14:textId="5A920880" w:rsidR="00E53B23" w:rsidRDefault="00F4772D">
      <w:pPr>
        <w:pStyle w:val="Body"/>
        <w:rPr>
          <w:rFonts w:ascii="Times New Roman" w:eastAsia="Times New Roman" w:hAnsi="Times New Roman" w:cs="Times New Roman"/>
          <w:u w:val="single"/>
        </w:rPr>
      </w:pPr>
      <w:r>
        <w:rPr>
          <w:rFonts w:ascii="Times New Roman" w:hAnsi="Times New Roman"/>
          <w:b/>
          <w:bCs/>
        </w:rPr>
        <w:t xml:space="preserve">DOMENIUL DE STUDII </w:t>
      </w:r>
      <w:r w:rsidR="00AF416B" w:rsidRPr="00874484">
        <w:rPr>
          <w:rFonts w:ascii="Times New Roman" w:hAnsi="Times New Roman"/>
          <w:i/>
          <w:sz w:val="24"/>
          <w:szCs w:val="24"/>
          <w:u w:val="single"/>
        </w:rPr>
        <w:t>Științe Politice, Relații Internaționale și Studii Europene</w:t>
      </w:r>
    </w:p>
    <w:p w14:paraId="6382A3F6" w14:textId="77777777" w:rsidR="00E53B23" w:rsidRDefault="00F4772D">
      <w:pPr>
        <w:pStyle w:val="Body"/>
        <w:rPr>
          <w:rFonts w:ascii="Times New Roman" w:eastAsia="Times New Roman" w:hAnsi="Times New Roman" w:cs="Times New Roman"/>
          <w:u w:val="single"/>
        </w:rPr>
      </w:pPr>
      <w:r>
        <w:rPr>
          <w:rFonts w:ascii="Times New Roman" w:hAnsi="Times New Roman"/>
          <w:b/>
          <w:bCs/>
        </w:rPr>
        <w:t>PROGRAMUL DE STUDII</w:t>
      </w:r>
      <w:r>
        <w:rPr>
          <w:rFonts w:ascii="Times New Roman" w:hAnsi="Times New Roman"/>
        </w:rPr>
        <w:t xml:space="preserve"> </w:t>
      </w:r>
      <w:r>
        <w:rPr>
          <w:rFonts w:ascii="Times New Roman" w:hAnsi="Times New Roman"/>
          <w:i/>
          <w:iCs/>
          <w:sz w:val="24"/>
          <w:szCs w:val="24"/>
          <w:u w:val="single"/>
        </w:rPr>
        <w:t>(Specializarea): SP, RISE</w:t>
      </w:r>
    </w:p>
    <w:p w14:paraId="25D90104" w14:textId="77777777" w:rsidR="00E53B23" w:rsidRDefault="00E53B23">
      <w:pPr>
        <w:pStyle w:val="Body"/>
        <w:rPr>
          <w:rFonts w:ascii="Times New Roman" w:eastAsia="Times New Roman" w:hAnsi="Times New Roman" w:cs="Times New Roman"/>
          <w:u w:val="single"/>
        </w:rPr>
      </w:pPr>
    </w:p>
    <w:p w14:paraId="1108B878" w14:textId="77777777" w:rsidR="00E53B23" w:rsidRDefault="00E53B23">
      <w:pPr>
        <w:pStyle w:val="Body"/>
        <w:spacing w:line="360" w:lineRule="auto"/>
        <w:rPr>
          <w:rFonts w:ascii="Times New Roman" w:eastAsia="Times New Roman" w:hAnsi="Times New Roman" w:cs="Times New Roman"/>
        </w:rPr>
      </w:pPr>
    </w:p>
    <w:p w14:paraId="1699880C" w14:textId="77777777" w:rsidR="00E53B23" w:rsidRDefault="00E53B23">
      <w:pPr>
        <w:pStyle w:val="Body"/>
        <w:spacing w:line="360" w:lineRule="auto"/>
        <w:rPr>
          <w:rFonts w:ascii="Times New Roman" w:eastAsia="Times New Roman" w:hAnsi="Times New Roman" w:cs="Times New Roman"/>
        </w:rPr>
      </w:pPr>
    </w:p>
    <w:p w14:paraId="1B04ED88" w14:textId="77777777" w:rsidR="00E53B23" w:rsidRDefault="00F4772D">
      <w:pPr>
        <w:pStyle w:val="Body"/>
        <w:spacing w:line="360" w:lineRule="auto"/>
        <w:jc w:val="center"/>
        <w:rPr>
          <w:rFonts w:ascii="Times New Roman" w:eastAsia="Times New Roman" w:hAnsi="Times New Roman" w:cs="Times New Roman"/>
          <w:b/>
          <w:bCs/>
          <w:sz w:val="32"/>
          <w:szCs w:val="32"/>
        </w:rPr>
      </w:pPr>
      <w:r>
        <w:rPr>
          <w:rFonts w:ascii="Times New Roman" w:hAnsi="Times New Roman"/>
          <w:b/>
          <w:bCs/>
          <w:sz w:val="32"/>
          <w:szCs w:val="32"/>
        </w:rPr>
        <w:t>FIŞ</w:t>
      </w:r>
      <w:r>
        <w:rPr>
          <w:rFonts w:ascii="Times New Roman" w:hAnsi="Times New Roman"/>
          <w:b/>
          <w:bCs/>
          <w:sz w:val="32"/>
          <w:szCs w:val="32"/>
          <w:lang w:val="de-DE"/>
        </w:rPr>
        <w:t>A DISCIPLINEI</w:t>
      </w:r>
    </w:p>
    <w:p w14:paraId="27194496" w14:textId="77777777" w:rsidR="00E53B23" w:rsidRDefault="00F4772D">
      <w:pPr>
        <w:pStyle w:val="Body"/>
        <w:spacing w:line="360" w:lineRule="auto"/>
        <w:jc w:val="center"/>
        <w:rPr>
          <w:rFonts w:ascii="Times New Roman" w:eastAsia="Times New Roman" w:hAnsi="Times New Roman" w:cs="Times New Roman"/>
          <w:b/>
          <w:bCs/>
          <w:sz w:val="32"/>
          <w:szCs w:val="32"/>
        </w:rPr>
      </w:pPr>
      <w:r>
        <w:rPr>
          <w:rFonts w:ascii="Times New Roman" w:hAnsi="Times New Roman"/>
          <w:b/>
          <w:bCs/>
          <w:sz w:val="32"/>
          <w:szCs w:val="32"/>
        </w:rPr>
        <w:t>Multiculturalism și valori democratice (MVD)</w:t>
      </w:r>
    </w:p>
    <w:p w14:paraId="0F690197" w14:textId="77777777" w:rsidR="00E53B23" w:rsidRDefault="00E53B23">
      <w:pPr>
        <w:pStyle w:val="Body"/>
        <w:spacing w:line="360" w:lineRule="auto"/>
        <w:rPr>
          <w:rFonts w:ascii="Times New Roman" w:eastAsia="Times New Roman" w:hAnsi="Times New Roman" w:cs="Times New Roman"/>
        </w:rPr>
      </w:pPr>
    </w:p>
    <w:p w14:paraId="4A6EC231" w14:textId="77777777" w:rsidR="00E53B23" w:rsidRDefault="00E53B23">
      <w:pPr>
        <w:pStyle w:val="Body"/>
        <w:spacing w:line="360" w:lineRule="auto"/>
        <w:rPr>
          <w:rFonts w:ascii="Times New Roman" w:eastAsia="Times New Roman" w:hAnsi="Times New Roman" w:cs="Times New Roman"/>
        </w:rPr>
      </w:pPr>
    </w:p>
    <w:p w14:paraId="161C9E75" w14:textId="77777777" w:rsidR="00E53B23" w:rsidRDefault="00F4772D">
      <w:pPr>
        <w:pStyle w:val="Body"/>
        <w:rPr>
          <w:rFonts w:ascii="Times New Roman" w:eastAsia="Times New Roman" w:hAnsi="Times New Roman" w:cs="Times New Roman"/>
          <w:sz w:val="24"/>
          <w:szCs w:val="24"/>
        </w:rPr>
      </w:pPr>
      <w:r>
        <w:rPr>
          <w:rFonts w:ascii="Times New Roman" w:hAnsi="Times New Roman"/>
          <w:b/>
          <w:bCs/>
          <w:sz w:val="24"/>
          <w:szCs w:val="24"/>
        </w:rPr>
        <w:t>Statutul disciplinei</w:t>
      </w:r>
      <w:r>
        <w:rPr>
          <w:rFonts w:ascii="Times New Roman" w:hAnsi="Times New Roman"/>
          <w:sz w:val="24"/>
          <w:szCs w:val="24"/>
        </w:rPr>
        <w:t xml:space="preserve">:      </w:t>
      </w:r>
      <w:r>
        <w:rPr>
          <w:rFonts w:ascii="MS Mincho" w:eastAsia="MS Mincho" w:hAnsi="MS Mincho" w:cs="MS Mincho"/>
          <w:sz w:val="24"/>
          <w:szCs w:val="24"/>
        </w:rPr>
        <w:t>☐</w:t>
      </w:r>
      <w:r>
        <w:rPr>
          <w:rFonts w:ascii="Times New Roman" w:hAnsi="Times New Roman"/>
          <w:sz w:val="24"/>
          <w:szCs w:val="24"/>
        </w:rPr>
        <w:t xml:space="preserve"> </w:t>
      </w:r>
      <w:r>
        <w:rPr>
          <w:rFonts w:ascii="Times New Roman" w:hAnsi="Times New Roman"/>
          <w:i/>
          <w:iCs/>
          <w:sz w:val="24"/>
          <w:szCs w:val="24"/>
          <w:lang w:val="it-IT"/>
        </w:rPr>
        <w:t>obligatorie</w:t>
      </w:r>
      <w:r>
        <w:rPr>
          <w:rFonts w:ascii="Times New Roman" w:hAnsi="Times New Roman"/>
          <w:sz w:val="24"/>
          <w:szCs w:val="24"/>
        </w:rPr>
        <w:t xml:space="preserve">       </w:t>
      </w:r>
      <w:r>
        <w:rPr>
          <w:rFonts w:ascii="MS Mincho" w:eastAsia="MS Mincho" w:hAnsi="MS Mincho" w:cs="MS Mincho"/>
          <w:sz w:val="24"/>
          <w:szCs w:val="24"/>
        </w:rPr>
        <w:t>☒</w:t>
      </w:r>
      <w:r>
        <w:rPr>
          <w:rFonts w:ascii="Times New Roman" w:hAnsi="Times New Roman"/>
          <w:sz w:val="24"/>
          <w:szCs w:val="24"/>
        </w:rPr>
        <w:t xml:space="preserve">  </w:t>
      </w:r>
      <w:r>
        <w:rPr>
          <w:rFonts w:ascii="Times New Roman" w:hAnsi="Times New Roman"/>
          <w:i/>
          <w:iCs/>
          <w:sz w:val="24"/>
          <w:szCs w:val="24"/>
        </w:rPr>
        <w:t>opţ</w:t>
      </w:r>
      <w:r>
        <w:rPr>
          <w:rFonts w:ascii="Times New Roman" w:hAnsi="Times New Roman"/>
          <w:i/>
          <w:iCs/>
          <w:sz w:val="24"/>
          <w:szCs w:val="24"/>
          <w:lang w:val="en-US"/>
        </w:rPr>
        <w:t>ional</w:t>
      </w:r>
      <w:r>
        <w:rPr>
          <w:rFonts w:ascii="Times New Roman" w:hAnsi="Times New Roman"/>
          <w:i/>
          <w:iCs/>
          <w:sz w:val="24"/>
          <w:szCs w:val="24"/>
        </w:rPr>
        <w:t>ă</w:t>
      </w:r>
      <w:r>
        <w:rPr>
          <w:rFonts w:ascii="Times New Roman" w:hAnsi="Times New Roman"/>
          <w:sz w:val="24"/>
          <w:szCs w:val="24"/>
        </w:rPr>
        <w:t xml:space="preserve">       </w:t>
      </w:r>
      <w:r>
        <w:rPr>
          <w:rFonts w:ascii="MS Mincho" w:eastAsia="MS Mincho" w:hAnsi="MS Mincho" w:cs="MS Mincho"/>
          <w:sz w:val="24"/>
          <w:szCs w:val="24"/>
        </w:rPr>
        <w:t>☐</w:t>
      </w:r>
      <w:r>
        <w:rPr>
          <w:rFonts w:ascii="Times New Roman" w:hAnsi="Times New Roman"/>
          <w:sz w:val="24"/>
          <w:szCs w:val="24"/>
        </w:rPr>
        <w:t xml:space="preserve"> </w:t>
      </w:r>
      <w:r>
        <w:rPr>
          <w:rFonts w:ascii="Times New Roman" w:hAnsi="Times New Roman"/>
          <w:i/>
          <w:iCs/>
          <w:sz w:val="24"/>
          <w:szCs w:val="24"/>
        </w:rPr>
        <w:t>facultativă</w:t>
      </w:r>
    </w:p>
    <w:p w14:paraId="62F79B02" w14:textId="77777777" w:rsidR="00E53B23" w:rsidRDefault="00F4772D">
      <w:pPr>
        <w:pStyle w:val="Body"/>
        <w:rPr>
          <w:rFonts w:ascii="Times New Roman" w:eastAsia="Times New Roman" w:hAnsi="Times New Roman" w:cs="Times New Roman"/>
          <w:sz w:val="24"/>
          <w:szCs w:val="24"/>
        </w:rPr>
      </w:pPr>
      <w:r>
        <w:rPr>
          <w:rFonts w:ascii="Times New Roman" w:hAnsi="Times New Roman"/>
          <w:b/>
          <w:bCs/>
          <w:sz w:val="24"/>
          <w:szCs w:val="24"/>
        </w:rPr>
        <w:t>Nivelul de studii</w:t>
      </w:r>
      <w:r>
        <w:rPr>
          <w:rFonts w:ascii="Times New Roman" w:hAnsi="Times New Roman"/>
          <w:sz w:val="24"/>
          <w:szCs w:val="24"/>
        </w:rPr>
        <w:t xml:space="preserve">:          </w:t>
      </w:r>
      <w:r>
        <w:rPr>
          <w:rFonts w:ascii="MS Mincho" w:eastAsia="MS Mincho" w:hAnsi="MS Mincho" w:cs="MS Mincho"/>
          <w:sz w:val="24"/>
          <w:szCs w:val="24"/>
        </w:rPr>
        <w:t>☒</w:t>
      </w:r>
      <w:r>
        <w:rPr>
          <w:rFonts w:ascii="Times New Roman" w:hAnsi="Times New Roman"/>
          <w:sz w:val="24"/>
          <w:szCs w:val="24"/>
        </w:rPr>
        <w:t xml:space="preserve"> </w:t>
      </w:r>
      <w:r>
        <w:rPr>
          <w:rFonts w:ascii="Times New Roman" w:hAnsi="Times New Roman"/>
          <w:i/>
          <w:iCs/>
          <w:sz w:val="24"/>
          <w:szCs w:val="24"/>
          <w:lang w:val="it-IT"/>
        </w:rPr>
        <w:t>Licen</w:t>
      </w:r>
      <w:r>
        <w:rPr>
          <w:rFonts w:ascii="Times New Roman" w:hAnsi="Times New Roman"/>
          <w:i/>
          <w:iCs/>
          <w:sz w:val="24"/>
          <w:szCs w:val="24"/>
        </w:rPr>
        <w:t>ţă</w:t>
      </w:r>
      <w:r>
        <w:rPr>
          <w:rFonts w:ascii="Times New Roman" w:hAnsi="Times New Roman"/>
          <w:sz w:val="24"/>
          <w:szCs w:val="24"/>
        </w:rPr>
        <w:t xml:space="preserve">             </w:t>
      </w:r>
      <w:r>
        <w:rPr>
          <w:rFonts w:ascii="MS Mincho" w:eastAsia="MS Mincho" w:hAnsi="MS Mincho" w:cs="MS Mincho"/>
          <w:sz w:val="24"/>
          <w:szCs w:val="24"/>
        </w:rPr>
        <w:t xml:space="preserve">☐ </w:t>
      </w:r>
      <w:r>
        <w:rPr>
          <w:rFonts w:ascii="Times New Roman" w:hAnsi="Times New Roman"/>
          <w:i/>
          <w:iCs/>
          <w:sz w:val="24"/>
          <w:szCs w:val="24"/>
          <w:lang w:val="nl-NL"/>
        </w:rPr>
        <w:t>Masterat</w:t>
      </w:r>
      <w:r>
        <w:rPr>
          <w:rFonts w:ascii="Times New Roman" w:hAnsi="Times New Roman"/>
          <w:sz w:val="24"/>
          <w:szCs w:val="24"/>
        </w:rPr>
        <w:t xml:space="preserve">        </w:t>
      </w:r>
      <w:r>
        <w:rPr>
          <w:rFonts w:ascii="MS Mincho" w:eastAsia="MS Mincho" w:hAnsi="MS Mincho" w:cs="MS Mincho"/>
          <w:sz w:val="24"/>
          <w:szCs w:val="24"/>
        </w:rPr>
        <w:t>☐</w:t>
      </w:r>
      <w:r>
        <w:rPr>
          <w:rFonts w:ascii="Times New Roman" w:hAnsi="Times New Roman"/>
          <w:sz w:val="24"/>
          <w:szCs w:val="24"/>
        </w:rPr>
        <w:t xml:space="preserve"> </w:t>
      </w:r>
      <w:r>
        <w:rPr>
          <w:rFonts w:ascii="Times New Roman" w:hAnsi="Times New Roman"/>
          <w:i/>
          <w:iCs/>
          <w:sz w:val="24"/>
          <w:szCs w:val="24"/>
        </w:rPr>
        <w:t>Doctorat</w:t>
      </w:r>
    </w:p>
    <w:p w14:paraId="500297E2" w14:textId="77777777" w:rsidR="00E53B23" w:rsidRDefault="00E53B23">
      <w:pPr>
        <w:pStyle w:val="Body"/>
        <w:spacing w:line="360" w:lineRule="auto"/>
        <w:rPr>
          <w:rFonts w:ascii="Times New Roman" w:eastAsia="Times New Roman" w:hAnsi="Times New Roman" w:cs="Times New Roman"/>
          <w:b/>
          <w:bCs/>
          <w:sz w:val="24"/>
          <w:szCs w:val="24"/>
        </w:rPr>
      </w:pPr>
    </w:p>
    <w:p w14:paraId="0E89921F" w14:textId="77777777" w:rsidR="00E53B23" w:rsidRDefault="00F4772D">
      <w:pPr>
        <w:pStyle w:val="Body"/>
        <w:rPr>
          <w:rFonts w:ascii="Times New Roman" w:eastAsia="Times New Roman" w:hAnsi="Times New Roman" w:cs="Times New Roman"/>
          <w:sz w:val="24"/>
          <w:szCs w:val="24"/>
        </w:rPr>
      </w:pPr>
      <w:r>
        <w:rPr>
          <w:rFonts w:ascii="Times New Roman" w:hAnsi="Times New Roman"/>
          <w:b/>
          <w:bCs/>
          <w:sz w:val="24"/>
          <w:szCs w:val="24"/>
        </w:rPr>
        <w:t>Anul de studii</w:t>
      </w:r>
      <w:r>
        <w:rPr>
          <w:rFonts w:ascii="Times New Roman" w:hAnsi="Times New Roman"/>
          <w:sz w:val="24"/>
          <w:szCs w:val="24"/>
        </w:rPr>
        <w:t xml:space="preserve">: </w:t>
      </w:r>
      <w:r>
        <w:rPr>
          <w:rFonts w:ascii="Times New Roman" w:hAnsi="Times New Roman"/>
          <w:b/>
          <w:bCs/>
          <w:sz w:val="24"/>
          <w:szCs w:val="24"/>
          <w:u w:val="single"/>
        </w:rPr>
        <w:t>3</w:t>
      </w:r>
    </w:p>
    <w:p w14:paraId="4EB75AA5" w14:textId="77777777" w:rsidR="00E53B23" w:rsidRDefault="00F4772D">
      <w:pPr>
        <w:pStyle w:val="Body"/>
        <w:rPr>
          <w:rFonts w:ascii="Times New Roman" w:eastAsia="Times New Roman" w:hAnsi="Times New Roman" w:cs="Times New Roman"/>
          <w:sz w:val="24"/>
          <w:szCs w:val="24"/>
        </w:rPr>
      </w:pPr>
      <w:r>
        <w:rPr>
          <w:rFonts w:ascii="Times New Roman" w:hAnsi="Times New Roman"/>
          <w:b/>
          <w:bCs/>
          <w:sz w:val="24"/>
          <w:szCs w:val="24"/>
        </w:rPr>
        <w:t>Semestrul</w:t>
      </w:r>
      <w:r>
        <w:rPr>
          <w:rFonts w:ascii="Times New Roman" w:hAnsi="Times New Roman"/>
          <w:sz w:val="24"/>
          <w:szCs w:val="24"/>
        </w:rPr>
        <w:t xml:space="preserve">: </w:t>
      </w:r>
      <w:r>
        <w:rPr>
          <w:rFonts w:ascii="Times New Roman" w:hAnsi="Times New Roman"/>
          <w:b/>
          <w:bCs/>
          <w:sz w:val="24"/>
          <w:szCs w:val="24"/>
          <w:u w:val="single"/>
        </w:rPr>
        <w:t>1</w:t>
      </w:r>
    </w:p>
    <w:p w14:paraId="6B1D4C4C" w14:textId="77777777" w:rsidR="00E53B23" w:rsidRDefault="00E53B23">
      <w:pPr>
        <w:pStyle w:val="Default"/>
        <w:spacing w:line="360" w:lineRule="auto"/>
      </w:pPr>
    </w:p>
    <w:p w14:paraId="5E04F013" w14:textId="77777777" w:rsidR="00E53B23" w:rsidRDefault="00F4772D">
      <w:pPr>
        <w:pStyle w:val="Default"/>
        <w:rPr>
          <w:i/>
          <w:iCs/>
        </w:rPr>
      </w:pPr>
      <w:r>
        <w:rPr>
          <w:rFonts w:eastAsia="Arial Unicode MS" w:cs="Arial Unicode MS"/>
          <w:b/>
          <w:bCs/>
        </w:rPr>
        <w:t xml:space="preserve">Titularul cursului: </w:t>
      </w:r>
      <w:r>
        <w:rPr>
          <w:rFonts w:eastAsia="Arial Unicode MS" w:cs="Arial Unicode MS"/>
          <w:i/>
          <w:iCs/>
          <w:sz w:val="28"/>
          <w:szCs w:val="28"/>
        </w:rPr>
        <w:t>Lect. Univ. Dr. Măriuca-Oana Constantin</w:t>
      </w:r>
    </w:p>
    <w:p w14:paraId="7E7AFB77" w14:textId="77777777" w:rsidR="00E53B23" w:rsidRDefault="00E53B23">
      <w:pPr>
        <w:pStyle w:val="Default"/>
        <w:rPr>
          <w:i/>
          <w:iCs/>
        </w:rPr>
      </w:pPr>
    </w:p>
    <w:tbl>
      <w:tblPr>
        <w:tblStyle w:val="TableNormal1"/>
        <w:tblW w:w="906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150"/>
        <w:gridCol w:w="1705"/>
        <w:gridCol w:w="1352"/>
        <w:gridCol w:w="1352"/>
        <w:gridCol w:w="1352"/>
        <w:gridCol w:w="1155"/>
      </w:tblGrid>
      <w:tr w:rsidR="00E53B23" w14:paraId="663D59F8" w14:textId="77777777">
        <w:trPr>
          <w:trHeight w:val="310"/>
        </w:trPr>
        <w:tc>
          <w:tcPr>
            <w:tcW w:w="9066" w:type="dxa"/>
            <w:gridSpan w:val="6"/>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F0DFA04" w14:textId="77777777" w:rsidR="00E53B23" w:rsidRDefault="00F4772D">
            <w:pPr>
              <w:pStyle w:val="Default"/>
              <w:spacing w:after="0" w:line="360" w:lineRule="auto"/>
            </w:pPr>
            <w:r>
              <w:rPr>
                <w:b/>
                <w:bCs/>
                <w:lang w:val="de-DE"/>
              </w:rPr>
              <w:t>Num</w:t>
            </w:r>
            <w:r>
              <w:rPr>
                <w:b/>
                <w:bCs/>
              </w:rPr>
              <w:t xml:space="preserve">ăr de ore/Verificarea/Credite </w:t>
            </w:r>
          </w:p>
        </w:tc>
      </w:tr>
      <w:tr w:rsidR="00E53B23" w14:paraId="3ABF7056" w14:textId="77777777" w:rsidTr="008A4041">
        <w:trPr>
          <w:trHeight w:val="310"/>
        </w:trPr>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AB17C39" w14:textId="77777777" w:rsidR="00E53B23" w:rsidRDefault="00F4772D">
            <w:pPr>
              <w:pStyle w:val="Default"/>
              <w:spacing w:after="0" w:line="360" w:lineRule="auto"/>
            </w:pPr>
            <w:r>
              <w:rPr>
                <w:b/>
                <w:bCs/>
                <w:lang w:val="fr-FR"/>
              </w:rPr>
              <w:t xml:space="preserve">Curs </w:t>
            </w:r>
          </w:p>
        </w:tc>
        <w:tc>
          <w:tcPr>
            <w:tcW w:w="170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5F77D95" w14:textId="77777777" w:rsidR="00E53B23" w:rsidRDefault="00F4772D">
            <w:pPr>
              <w:pStyle w:val="Default"/>
              <w:spacing w:after="0" w:line="360" w:lineRule="auto"/>
            </w:pPr>
            <w:r>
              <w:rPr>
                <w:b/>
                <w:bCs/>
                <w:lang w:val="es-ES_tradnl"/>
              </w:rPr>
              <w:t xml:space="preserve">Seminar </w:t>
            </w:r>
          </w:p>
        </w:tc>
        <w:tc>
          <w:tcPr>
            <w:tcW w:w="135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299A607" w14:textId="77777777" w:rsidR="00E53B23" w:rsidRDefault="00F4772D">
            <w:pPr>
              <w:pStyle w:val="Default"/>
              <w:spacing w:after="0" w:line="360" w:lineRule="auto"/>
            </w:pPr>
            <w:r>
              <w:rPr>
                <w:b/>
                <w:bCs/>
                <w:lang w:val="it-IT"/>
              </w:rPr>
              <w:t xml:space="preserve">Laborator </w:t>
            </w:r>
          </w:p>
        </w:tc>
        <w:tc>
          <w:tcPr>
            <w:tcW w:w="135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B833FC6" w14:textId="77777777" w:rsidR="00E53B23" w:rsidRDefault="00F4772D">
            <w:pPr>
              <w:pStyle w:val="Default"/>
              <w:spacing w:after="0" w:line="360" w:lineRule="auto"/>
            </w:pPr>
            <w:r>
              <w:rPr>
                <w:b/>
                <w:bCs/>
              </w:rPr>
              <w:t xml:space="preserve">Proiect </w:t>
            </w:r>
          </w:p>
        </w:tc>
        <w:tc>
          <w:tcPr>
            <w:tcW w:w="135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532519E" w14:textId="77777777" w:rsidR="00E53B23" w:rsidRDefault="00F4772D">
            <w:pPr>
              <w:pStyle w:val="Default"/>
              <w:spacing w:after="0" w:line="360" w:lineRule="auto"/>
            </w:pPr>
            <w:r>
              <w:rPr>
                <w:b/>
                <w:bCs/>
              </w:rPr>
              <w:t xml:space="preserve">Examinare </w:t>
            </w:r>
          </w:p>
        </w:tc>
        <w:tc>
          <w:tcPr>
            <w:tcW w:w="115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671E733" w14:textId="77777777" w:rsidR="00E53B23" w:rsidRDefault="00F4772D">
            <w:pPr>
              <w:pStyle w:val="Default"/>
              <w:spacing w:after="0" w:line="360" w:lineRule="auto"/>
            </w:pPr>
            <w:r>
              <w:rPr>
                <w:b/>
                <w:bCs/>
              </w:rPr>
              <w:t xml:space="preserve">Credite </w:t>
            </w:r>
          </w:p>
        </w:tc>
      </w:tr>
      <w:tr w:rsidR="00E53B23" w14:paraId="3ED9A5F7" w14:textId="77777777" w:rsidTr="008A4041">
        <w:trPr>
          <w:trHeight w:val="755"/>
        </w:trPr>
        <w:tc>
          <w:tcPr>
            <w:tcW w:w="215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D4560CB" w14:textId="6C9056F0" w:rsidR="00E53B23" w:rsidRDefault="00F4772D">
            <w:pPr>
              <w:pStyle w:val="Default"/>
              <w:spacing w:after="0" w:line="360" w:lineRule="auto"/>
            </w:pPr>
            <w:r>
              <w:rPr>
                <w:b/>
                <w:bCs/>
              </w:rPr>
              <w:t>C=28, SI=4</w:t>
            </w:r>
            <w:r w:rsidR="008A4041">
              <w:rPr>
                <w:b/>
                <w:bCs/>
              </w:rPr>
              <w:t>7</w:t>
            </w:r>
          </w:p>
        </w:tc>
        <w:tc>
          <w:tcPr>
            <w:tcW w:w="170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99F2583" w14:textId="34FCCAB2" w:rsidR="00E53B23" w:rsidRDefault="00F4772D">
            <w:pPr>
              <w:pStyle w:val="Default"/>
              <w:spacing w:after="0" w:line="360" w:lineRule="auto"/>
            </w:pPr>
            <w:r>
              <w:rPr>
                <w:b/>
                <w:bCs/>
              </w:rPr>
              <w:t>S=28, SI=4</w:t>
            </w:r>
            <w:r w:rsidR="008A4041">
              <w:rPr>
                <w:b/>
                <w:bCs/>
              </w:rPr>
              <w:t>7</w:t>
            </w:r>
          </w:p>
        </w:tc>
        <w:tc>
          <w:tcPr>
            <w:tcW w:w="135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96EDD4A" w14:textId="77777777" w:rsidR="00E53B23" w:rsidRDefault="00E53B23"/>
        </w:tc>
        <w:tc>
          <w:tcPr>
            <w:tcW w:w="135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D2C63C2" w14:textId="77777777" w:rsidR="00E53B23" w:rsidRDefault="00E53B23"/>
        </w:tc>
        <w:tc>
          <w:tcPr>
            <w:tcW w:w="135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AFBD754" w14:textId="1D351CF2" w:rsidR="00E53B23" w:rsidRDefault="008A4041">
            <w:r>
              <w:t>E</w:t>
            </w:r>
          </w:p>
        </w:tc>
        <w:tc>
          <w:tcPr>
            <w:tcW w:w="115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A8080CA" w14:textId="77777777" w:rsidR="00E53B23" w:rsidRDefault="00F4772D">
            <w:pPr>
              <w:pStyle w:val="Default"/>
              <w:spacing w:after="0" w:line="360" w:lineRule="auto"/>
            </w:pPr>
            <w:r>
              <w:rPr>
                <w:b/>
                <w:bCs/>
              </w:rPr>
              <w:t>6</w:t>
            </w:r>
          </w:p>
        </w:tc>
      </w:tr>
    </w:tbl>
    <w:p w14:paraId="3EC0D3BD" w14:textId="77777777" w:rsidR="00E53B23" w:rsidRDefault="00E53B23">
      <w:pPr>
        <w:pStyle w:val="Default"/>
        <w:spacing w:line="240" w:lineRule="auto"/>
        <w:rPr>
          <w:sz w:val="23"/>
          <w:szCs w:val="23"/>
        </w:rPr>
      </w:pPr>
    </w:p>
    <w:p w14:paraId="0687DFCB" w14:textId="77777777" w:rsidR="00E53B23" w:rsidRDefault="00E53B23">
      <w:pPr>
        <w:pStyle w:val="Default"/>
        <w:spacing w:line="360" w:lineRule="auto"/>
        <w:rPr>
          <w:sz w:val="23"/>
          <w:szCs w:val="23"/>
        </w:rPr>
      </w:pPr>
    </w:p>
    <w:p w14:paraId="25A111F7" w14:textId="77777777" w:rsidR="00E53B23" w:rsidRDefault="00E53B23">
      <w:pPr>
        <w:pStyle w:val="Default"/>
        <w:spacing w:line="360" w:lineRule="auto"/>
        <w:rPr>
          <w:b/>
          <w:bCs/>
        </w:rPr>
      </w:pPr>
    </w:p>
    <w:p w14:paraId="2F3AF272" w14:textId="77777777" w:rsidR="00E53B23" w:rsidRDefault="00F4772D">
      <w:pPr>
        <w:pStyle w:val="Default"/>
        <w:spacing w:line="360" w:lineRule="auto"/>
        <w:jc w:val="both"/>
        <w:rPr>
          <w:sz w:val="23"/>
          <w:szCs w:val="23"/>
        </w:rPr>
      </w:pPr>
      <w:r>
        <w:rPr>
          <w:b/>
          <w:bCs/>
          <w:lang w:val="de-DE"/>
        </w:rPr>
        <w:t>A. OBIECTIVELE DISCIPLINEI</w:t>
      </w:r>
    </w:p>
    <w:p w14:paraId="0373BE5C" w14:textId="77777777" w:rsidR="00E53B23" w:rsidRDefault="00F4772D">
      <w:pPr>
        <w:pStyle w:val="Body"/>
        <w:spacing w:after="0" w:line="360" w:lineRule="auto"/>
        <w:jc w:val="both"/>
        <w:rPr>
          <w:rFonts w:ascii="Times New Roman" w:eastAsia="Times New Roman" w:hAnsi="Times New Roman" w:cs="Times New Roman"/>
          <w:sz w:val="24"/>
          <w:szCs w:val="24"/>
        </w:rPr>
      </w:pPr>
      <w:r>
        <w:rPr>
          <w:rFonts w:ascii="Times New Roman" w:hAnsi="Times New Roman"/>
          <w:sz w:val="24"/>
          <w:szCs w:val="24"/>
        </w:rPr>
        <w:t>O1: Utilizarea cadrului teoretic multiculturalist în descrierea și analiza unor fenomene  specifice diversității culturale în democrații plurale.</w:t>
      </w:r>
    </w:p>
    <w:p w14:paraId="0A5A72B7" w14:textId="77777777" w:rsidR="00E53B23" w:rsidRDefault="00F4772D">
      <w:pPr>
        <w:pStyle w:val="Body"/>
        <w:spacing w:after="0" w:line="360" w:lineRule="auto"/>
        <w:jc w:val="both"/>
        <w:rPr>
          <w:rFonts w:ascii="Times New Roman" w:eastAsia="Times New Roman" w:hAnsi="Times New Roman" w:cs="Times New Roman"/>
          <w:sz w:val="24"/>
          <w:szCs w:val="24"/>
        </w:rPr>
      </w:pPr>
      <w:r>
        <w:rPr>
          <w:rFonts w:ascii="Times New Roman" w:hAnsi="Times New Roman"/>
          <w:sz w:val="24"/>
          <w:szCs w:val="24"/>
        </w:rPr>
        <w:t xml:space="preserve">O2: Înțelegerea diferențelor dintre </w:t>
      </w:r>
      <w:r>
        <w:rPr>
          <w:rFonts w:ascii="Times New Roman" w:hAnsi="Times New Roman"/>
          <w:i/>
          <w:iCs/>
          <w:sz w:val="24"/>
          <w:szCs w:val="24"/>
        </w:rPr>
        <w:t>multiculturalism</w:t>
      </w:r>
      <w:r>
        <w:rPr>
          <w:rFonts w:ascii="Times New Roman" w:hAnsi="Times New Roman"/>
          <w:sz w:val="24"/>
          <w:szCs w:val="24"/>
        </w:rPr>
        <w:t xml:space="preserve"> (</w:t>
      </w:r>
      <w:r>
        <w:rPr>
          <w:rFonts w:ascii="Times New Roman" w:hAnsi="Times New Roman"/>
          <w:i/>
          <w:iCs/>
          <w:sz w:val="24"/>
          <w:szCs w:val="24"/>
        </w:rPr>
        <w:t>liberal</w:t>
      </w:r>
      <w:r>
        <w:rPr>
          <w:rFonts w:ascii="Times New Roman" w:hAnsi="Times New Roman"/>
          <w:sz w:val="24"/>
          <w:szCs w:val="24"/>
        </w:rPr>
        <w:t xml:space="preserve"> și </w:t>
      </w:r>
      <w:r>
        <w:rPr>
          <w:rFonts w:ascii="Times New Roman" w:hAnsi="Times New Roman"/>
          <w:i/>
          <w:iCs/>
          <w:sz w:val="24"/>
          <w:szCs w:val="24"/>
        </w:rPr>
        <w:t>iliberal</w:t>
      </w:r>
      <w:r>
        <w:rPr>
          <w:rFonts w:ascii="Times New Roman" w:hAnsi="Times New Roman"/>
          <w:sz w:val="24"/>
          <w:szCs w:val="24"/>
        </w:rPr>
        <w:t xml:space="preserve">), </w:t>
      </w:r>
      <w:r>
        <w:rPr>
          <w:rFonts w:ascii="Times New Roman" w:hAnsi="Times New Roman"/>
          <w:i/>
          <w:iCs/>
          <w:sz w:val="24"/>
          <w:szCs w:val="24"/>
        </w:rPr>
        <w:t>interculturalism</w:t>
      </w:r>
      <w:r>
        <w:rPr>
          <w:rFonts w:ascii="Times New Roman" w:hAnsi="Times New Roman"/>
          <w:sz w:val="24"/>
          <w:szCs w:val="24"/>
        </w:rPr>
        <w:t xml:space="preserve">, </w:t>
      </w:r>
      <w:r>
        <w:rPr>
          <w:rFonts w:ascii="Times New Roman" w:hAnsi="Times New Roman"/>
          <w:i/>
          <w:iCs/>
          <w:sz w:val="24"/>
          <w:szCs w:val="24"/>
        </w:rPr>
        <w:t>pluralism</w:t>
      </w:r>
      <w:r>
        <w:rPr>
          <w:rFonts w:ascii="Times New Roman" w:hAnsi="Times New Roman"/>
          <w:sz w:val="24"/>
          <w:szCs w:val="24"/>
        </w:rPr>
        <w:t xml:space="preserve"> și </w:t>
      </w:r>
      <w:r>
        <w:rPr>
          <w:rFonts w:ascii="Times New Roman" w:hAnsi="Times New Roman"/>
          <w:i/>
          <w:iCs/>
          <w:sz w:val="24"/>
          <w:szCs w:val="24"/>
        </w:rPr>
        <w:t>relativism</w:t>
      </w:r>
      <w:r>
        <w:rPr>
          <w:rFonts w:ascii="Times New Roman" w:hAnsi="Times New Roman"/>
          <w:sz w:val="24"/>
          <w:szCs w:val="24"/>
        </w:rPr>
        <w:t xml:space="preserve"> (</w:t>
      </w:r>
      <w:r>
        <w:rPr>
          <w:rFonts w:ascii="Times New Roman" w:hAnsi="Times New Roman"/>
          <w:i/>
          <w:iCs/>
          <w:sz w:val="24"/>
          <w:szCs w:val="24"/>
        </w:rPr>
        <w:t>cultural</w:t>
      </w:r>
      <w:r>
        <w:rPr>
          <w:rFonts w:ascii="Times New Roman" w:hAnsi="Times New Roman"/>
          <w:sz w:val="24"/>
          <w:szCs w:val="24"/>
        </w:rPr>
        <w:t xml:space="preserve"> și </w:t>
      </w:r>
      <w:r>
        <w:rPr>
          <w:rFonts w:ascii="Times New Roman" w:hAnsi="Times New Roman"/>
          <w:i/>
          <w:iCs/>
          <w:sz w:val="24"/>
          <w:szCs w:val="24"/>
        </w:rPr>
        <w:t>moral</w:t>
      </w:r>
      <w:r>
        <w:rPr>
          <w:rFonts w:ascii="Times New Roman" w:hAnsi="Times New Roman"/>
          <w:sz w:val="24"/>
          <w:szCs w:val="24"/>
        </w:rPr>
        <w:t>), în raport cu tema drepturilor fundamentale și caracterul universal al acestora.</w:t>
      </w:r>
    </w:p>
    <w:p w14:paraId="4AEF9F29" w14:textId="77777777" w:rsidR="00E53B23" w:rsidRDefault="00F4772D">
      <w:pPr>
        <w:pStyle w:val="Body"/>
        <w:spacing w:after="0" w:line="360" w:lineRule="auto"/>
        <w:jc w:val="both"/>
        <w:rPr>
          <w:rFonts w:ascii="Times New Roman" w:eastAsia="Times New Roman" w:hAnsi="Times New Roman" w:cs="Times New Roman"/>
          <w:i/>
          <w:iCs/>
          <w:sz w:val="24"/>
          <w:szCs w:val="24"/>
        </w:rPr>
      </w:pPr>
      <w:r>
        <w:rPr>
          <w:rFonts w:ascii="Times New Roman" w:hAnsi="Times New Roman"/>
          <w:sz w:val="24"/>
          <w:szCs w:val="24"/>
          <w:lang w:val="ru-RU"/>
        </w:rPr>
        <w:t xml:space="preserve">O3: </w:t>
      </w:r>
      <w:r>
        <w:rPr>
          <w:rFonts w:ascii="Times New Roman" w:hAnsi="Times New Roman"/>
          <w:sz w:val="24"/>
          <w:szCs w:val="24"/>
        </w:rPr>
        <w:t xml:space="preserve">Înțelegerea sistemelor de protecție a drepturilor omului, precum și conținutul drepturilor fundamentale prevăzute de </w:t>
      </w:r>
      <w:r>
        <w:rPr>
          <w:rFonts w:ascii="Times New Roman" w:hAnsi="Times New Roman"/>
          <w:i/>
          <w:iCs/>
          <w:sz w:val="24"/>
          <w:szCs w:val="24"/>
        </w:rPr>
        <w:t>Convenția Europeană a Drepturilor Omului.</w:t>
      </w:r>
    </w:p>
    <w:p w14:paraId="65B9C913" w14:textId="77777777" w:rsidR="00E53B23" w:rsidRDefault="00F4772D">
      <w:pPr>
        <w:pStyle w:val="Body"/>
        <w:spacing w:after="0" w:line="360" w:lineRule="auto"/>
        <w:jc w:val="both"/>
        <w:rPr>
          <w:rFonts w:ascii="Times New Roman" w:eastAsia="Times New Roman" w:hAnsi="Times New Roman" w:cs="Times New Roman"/>
          <w:sz w:val="24"/>
          <w:szCs w:val="24"/>
        </w:rPr>
      </w:pPr>
      <w:r>
        <w:rPr>
          <w:rFonts w:ascii="Times New Roman" w:hAnsi="Times New Roman"/>
          <w:sz w:val="24"/>
          <w:szCs w:val="24"/>
        </w:rPr>
        <w:t xml:space="preserve">O4: Utilizarea </w:t>
      </w:r>
      <w:r>
        <w:rPr>
          <w:rFonts w:ascii="Times New Roman" w:hAnsi="Times New Roman"/>
          <w:i/>
          <w:iCs/>
          <w:sz w:val="24"/>
          <w:szCs w:val="24"/>
        </w:rPr>
        <w:t>metodologiei</w:t>
      </w:r>
      <w:r>
        <w:rPr>
          <w:rFonts w:ascii="Times New Roman" w:hAnsi="Times New Roman"/>
          <w:sz w:val="24"/>
          <w:szCs w:val="24"/>
        </w:rPr>
        <w:t xml:space="preserve"> de analiză a jurisprudenței Curții Europene a Drepturilor Omului (CEDO) pentru a evalua tensiuni de drepturi și de valori în contextul diversității culturale.</w:t>
      </w:r>
    </w:p>
    <w:p w14:paraId="2363CE4C" w14:textId="77777777" w:rsidR="00E53B23" w:rsidRDefault="00F4772D">
      <w:pPr>
        <w:pStyle w:val="Body"/>
        <w:spacing w:after="0" w:line="360" w:lineRule="auto"/>
        <w:jc w:val="both"/>
        <w:rPr>
          <w:rFonts w:ascii="Times New Roman" w:eastAsia="Times New Roman" w:hAnsi="Times New Roman" w:cs="Times New Roman"/>
          <w:sz w:val="24"/>
          <w:szCs w:val="24"/>
        </w:rPr>
      </w:pPr>
      <w:r>
        <w:rPr>
          <w:rFonts w:ascii="Times New Roman" w:hAnsi="Times New Roman"/>
          <w:sz w:val="24"/>
          <w:szCs w:val="24"/>
        </w:rPr>
        <w:t>O5: Utilizarea conceptelor juridice din domeniul protecției drepturilor omului și a teoriilor diversității pentru analizarea, explicarea sau propunerea unor politici publice care vizează direct sau indirect tema drepturilor în societăți democratice multiculturale.</w:t>
      </w:r>
    </w:p>
    <w:p w14:paraId="46EDFEC5" w14:textId="77777777" w:rsidR="00E53B23" w:rsidRDefault="00E53B23">
      <w:pPr>
        <w:pStyle w:val="Body"/>
        <w:spacing w:after="0" w:line="360" w:lineRule="auto"/>
        <w:jc w:val="both"/>
      </w:pPr>
    </w:p>
    <w:p w14:paraId="33539825" w14:textId="77777777" w:rsidR="00E53B23" w:rsidRDefault="00F4772D">
      <w:pPr>
        <w:pStyle w:val="Default"/>
        <w:spacing w:line="360" w:lineRule="auto"/>
        <w:jc w:val="both"/>
        <w:rPr>
          <w:i/>
          <w:iCs/>
          <w:sz w:val="23"/>
          <w:szCs w:val="23"/>
        </w:rPr>
      </w:pPr>
      <w:r>
        <w:rPr>
          <w:b/>
          <w:bCs/>
          <w:lang w:val="de-DE"/>
        </w:rPr>
        <w:t>B. PRECONDI</w:t>
      </w:r>
      <w:r>
        <w:rPr>
          <w:b/>
          <w:bCs/>
        </w:rPr>
        <w:t>Ţ</w:t>
      </w:r>
      <w:r>
        <w:rPr>
          <w:b/>
          <w:bCs/>
          <w:lang w:val="en-US"/>
        </w:rPr>
        <w:t>II DE ACCESARE A DISCIPLINEI</w:t>
      </w:r>
    </w:p>
    <w:p w14:paraId="29008F58" w14:textId="77777777" w:rsidR="00E53B23" w:rsidRDefault="00F4772D">
      <w:pPr>
        <w:pStyle w:val="Default"/>
        <w:spacing w:line="360" w:lineRule="auto"/>
        <w:jc w:val="both"/>
      </w:pPr>
      <w:r>
        <w:rPr>
          <w:sz w:val="23"/>
          <w:szCs w:val="23"/>
        </w:rPr>
        <w:t>Nu este cazul.</w:t>
      </w:r>
    </w:p>
    <w:p w14:paraId="1587FCE3" w14:textId="77777777" w:rsidR="00E53B23" w:rsidRDefault="00F4772D">
      <w:pPr>
        <w:pStyle w:val="Default"/>
        <w:spacing w:line="360" w:lineRule="auto"/>
        <w:jc w:val="both"/>
        <w:rPr>
          <w:i/>
          <w:iCs/>
          <w:sz w:val="23"/>
          <w:szCs w:val="23"/>
        </w:rPr>
      </w:pPr>
      <w:r>
        <w:rPr>
          <w:b/>
          <w:bCs/>
        </w:rPr>
        <w:t>C. COMPETENŢ</w:t>
      </w:r>
      <w:r>
        <w:rPr>
          <w:b/>
          <w:bCs/>
          <w:lang w:val="nl-NL"/>
        </w:rPr>
        <w:t>E SPECIFICE</w:t>
      </w:r>
    </w:p>
    <w:p w14:paraId="1CFD42BF" w14:textId="77777777" w:rsidR="00E53B23" w:rsidRDefault="00F4772D">
      <w:pPr>
        <w:pStyle w:val="Body"/>
        <w:spacing w:line="360" w:lineRule="auto"/>
        <w:jc w:val="both"/>
        <w:rPr>
          <w:rFonts w:ascii="Times New Roman" w:eastAsia="Times New Roman" w:hAnsi="Times New Roman" w:cs="Times New Roman"/>
          <w:sz w:val="24"/>
          <w:szCs w:val="24"/>
        </w:rPr>
      </w:pPr>
      <w:r>
        <w:rPr>
          <w:rFonts w:ascii="Times New Roman" w:hAnsi="Times New Roman"/>
          <w:sz w:val="24"/>
          <w:szCs w:val="24"/>
          <w:lang w:val="it-IT"/>
        </w:rPr>
        <w:t xml:space="preserve">Disciplina </w:t>
      </w:r>
      <w:r>
        <w:rPr>
          <w:rFonts w:ascii="Times New Roman" w:hAnsi="Times New Roman"/>
          <w:i/>
          <w:iCs/>
          <w:sz w:val="24"/>
          <w:szCs w:val="24"/>
        </w:rPr>
        <w:t xml:space="preserve">Multiculturalism și Valori Democratice </w:t>
      </w:r>
      <w:r>
        <w:rPr>
          <w:rFonts w:ascii="Times New Roman" w:hAnsi="Times New Roman"/>
          <w:sz w:val="24"/>
          <w:szCs w:val="24"/>
        </w:rPr>
        <w:t>vizează următoarele competențe profesionale specifice programului de studiu:</w:t>
      </w:r>
    </w:p>
    <w:p w14:paraId="3AF6484B" w14:textId="77777777" w:rsidR="00E53B23" w:rsidRDefault="00F4772D">
      <w:pPr>
        <w:pStyle w:val="Default"/>
        <w:spacing w:line="360" w:lineRule="auto"/>
        <w:jc w:val="both"/>
      </w:pPr>
      <w:r>
        <w:rPr>
          <w:b/>
          <w:bCs/>
        </w:rPr>
        <w:t>(C1):</w:t>
      </w:r>
      <w:r>
        <w:t xml:space="preserve"> Aplicarea fundamentelor protecției drepturilor omului în înțelegerea și </w:t>
      </w:r>
      <w:r>
        <w:rPr>
          <w:lang w:val="pt-PT"/>
        </w:rPr>
        <w:t xml:space="preserve">analiza </w:t>
      </w:r>
      <w:r>
        <w:t>diversității culturale;</w:t>
      </w:r>
    </w:p>
    <w:p w14:paraId="154033D9" w14:textId="77777777" w:rsidR="00E53B23" w:rsidRDefault="00F4772D">
      <w:pPr>
        <w:pStyle w:val="Default"/>
        <w:spacing w:line="360" w:lineRule="auto"/>
        <w:jc w:val="both"/>
      </w:pPr>
      <w:r>
        <w:rPr>
          <w:b/>
          <w:bCs/>
        </w:rPr>
        <w:t>(C2):</w:t>
      </w:r>
      <w:r>
        <w:t xml:space="preserve"> Utilizarea </w:t>
      </w:r>
      <w:r>
        <w:rPr>
          <w:lang w:val="es-ES_tradnl"/>
        </w:rPr>
        <w:t>metodologi</w:t>
      </w:r>
      <w:r>
        <w:t xml:space="preserve">ei de analiză a jurisprudenței CEDO pentru evaluarea fenomenelor sociale care pun în tensiune valori democratice; </w:t>
      </w:r>
    </w:p>
    <w:p w14:paraId="5B11D410" w14:textId="77777777" w:rsidR="00E53B23" w:rsidRDefault="00F4772D">
      <w:pPr>
        <w:pStyle w:val="Default"/>
        <w:spacing w:line="360" w:lineRule="auto"/>
        <w:jc w:val="both"/>
      </w:pPr>
      <w:r>
        <w:rPr>
          <w:b/>
          <w:bCs/>
        </w:rPr>
        <w:t>(C3):</w:t>
      </w:r>
      <w:r>
        <w:t xml:space="preserve"> Utilizarea elementelor fundamentale ale teoriilor studiate pentru a integra dimensiunea diversității culturale și protecția drepturilor fundamentale în elaborarea politicilor publice.</w:t>
      </w:r>
    </w:p>
    <w:p w14:paraId="5601478C" w14:textId="77777777" w:rsidR="00E53B23" w:rsidRDefault="00F4772D">
      <w:pPr>
        <w:pStyle w:val="Default"/>
        <w:spacing w:line="360" w:lineRule="auto"/>
        <w:jc w:val="both"/>
      </w:pPr>
      <w:r>
        <w:rPr>
          <w:b/>
          <w:bCs/>
        </w:rPr>
        <w:t>(C4):</w:t>
      </w:r>
      <w:r>
        <w:rPr>
          <w:lang w:val="da-DK"/>
        </w:rPr>
        <w:t xml:space="preserve"> Sus</w:t>
      </w:r>
      <w:r>
        <w:t>ținerea și promovarea valorilor democratice.</w:t>
      </w:r>
    </w:p>
    <w:p w14:paraId="0A22A89E" w14:textId="77777777" w:rsidR="00E53B23" w:rsidRDefault="00E53B23">
      <w:pPr>
        <w:pStyle w:val="Default"/>
        <w:spacing w:line="360" w:lineRule="auto"/>
        <w:jc w:val="both"/>
      </w:pPr>
    </w:p>
    <w:p w14:paraId="6EAB784F" w14:textId="77777777" w:rsidR="00E53B23" w:rsidRDefault="00F4772D">
      <w:pPr>
        <w:pStyle w:val="Default"/>
        <w:spacing w:line="360" w:lineRule="auto"/>
        <w:jc w:val="both"/>
      </w:pPr>
      <w:r>
        <w:rPr>
          <w:b/>
          <w:bCs/>
          <w:lang w:val="de-DE"/>
        </w:rPr>
        <w:t>D. CON</w:t>
      </w:r>
      <w:r>
        <w:rPr>
          <w:b/>
          <w:bCs/>
        </w:rPr>
        <w:t>Ţ</w:t>
      </w:r>
      <w:r>
        <w:rPr>
          <w:b/>
          <w:bCs/>
          <w:lang w:val="pt-PT"/>
        </w:rPr>
        <w:t xml:space="preserve">INUTUL DISCIPLINEI </w:t>
      </w:r>
    </w:p>
    <w:p w14:paraId="43335068" w14:textId="77777777" w:rsidR="00E53B23" w:rsidRDefault="00F4772D">
      <w:pPr>
        <w:pStyle w:val="Default"/>
        <w:numPr>
          <w:ilvl w:val="0"/>
          <w:numId w:val="2"/>
        </w:numPr>
        <w:rPr>
          <w:b/>
          <w:bCs/>
          <w:i/>
          <w:iCs/>
          <w:lang w:val="fr-FR"/>
        </w:rPr>
      </w:pPr>
      <w:r>
        <w:rPr>
          <w:b/>
          <w:bCs/>
          <w:i/>
          <w:iCs/>
          <w:lang w:val="fr-FR"/>
        </w:rPr>
        <w:t xml:space="preserve">Curs </w:t>
      </w:r>
    </w:p>
    <w:tbl>
      <w:tblPr>
        <w:tblStyle w:val="TableNormal1"/>
        <w:tblW w:w="905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922"/>
        <w:gridCol w:w="2735"/>
        <w:gridCol w:w="4508"/>
        <w:gridCol w:w="891"/>
      </w:tblGrid>
      <w:tr w:rsidR="00E53B23" w14:paraId="46D8F167" w14:textId="77777777">
        <w:trPr>
          <w:trHeight w:val="300"/>
        </w:trPr>
        <w:tc>
          <w:tcPr>
            <w:tcW w:w="9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A07A3A" w14:textId="77777777" w:rsidR="00E53B23" w:rsidRDefault="00F4772D">
            <w:pPr>
              <w:pStyle w:val="Body"/>
              <w:spacing w:after="0"/>
            </w:pPr>
            <w:r>
              <w:rPr>
                <w:rFonts w:ascii="Times New Roman" w:hAnsi="Times New Roman"/>
                <w:b/>
                <w:bCs/>
                <w:sz w:val="24"/>
                <w:szCs w:val="24"/>
                <w:lang w:val="en-US"/>
              </w:rPr>
              <w:lastRenderedPageBreak/>
              <w:t>Curs</w:t>
            </w:r>
          </w:p>
        </w:tc>
        <w:tc>
          <w:tcPr>
            <w:tcW w:w="27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7DD1C0" w14:textId="77777777" w:rsidR="00E53B23" w:rsidRDefault="00F4772D">
            <w:pPr>
              <w:pStyle w:val="Body"/>
              <w:spacing w:after="0"/>
            </w:pPr>
            <w:r>
              <w:rPr>
                <w:rFonts w:ascii="Times New Roman" w:hAnsi="Times New Roman"/>
                <w:b/>
                <w:bCs/>
                <w:sz w:val="24"/>
                <w:szCs w:val="24"/>
              </w:rPr>
              <w:t xml:space="preserve">Denumire </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E45B96" w14:textId="77777777" w:rsidR="00E53B23" w:rsidRDefault="00F4772D">
            <w:pPr>
              <w:pStyle w:val="Body"/>
              <w:spacing w:after="0"/>
            </w:pPr>
            <w:r>
              <w:rPr>
                <w:rFonts w:ascii="Times New Roman" w:hAnsi="Times New Roman"/>
                <w:b/>
                <w:bCs/>
                <w:sz w:val="24"/>
                <w:szCs w:val="24"/>
              </w:rPr>
              <w:t>Conținuturi</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9A631C" w14:textId="77777777" w:rsidR="00E53B23" w:rsidRDefault="00F4772D">
            <w:pPr>
              <w:pStyle w:val="Body"/>
              <w:spacing w:after="0"/>
            </w:pPr>
            <w:r>
              <w:rPr>
                <w:rFonts w:ascii="Times New Roman" w:hAnsi="Times New Roman"/>
                <w:b/>
                <w:bCs/>
                <w:sz w:val="24"/>
                <w:szCs w:val="24"/>
              </w:rPr>
              <w:t>Nr. ore</w:t>
            </w:r>
          </w:p>
        </w:tc>
      </w:tr>
      <w:tr w:rsidR="00E53B23" w14:paraId="61F95F3D" w14:textId="77777777">
        <w:trPr>
          <w:trHeight w:val="643"/>
        </w:trPr>
        <w:tc>
          <w:tcPr>
            <w:tcW w:w="9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B1DA28" w14:textId="77777777" w:rsidR="00E53B23" w:rsidRDefault="00F4772D">
            <w:pPr>
              <w:pStyle w:val="ListParagraph"/>
              <w:spacing w:after="0"/>
              <w:ind w:left="0"/>
            </w:pPr>
            <w:r>
              <w:rPr>
                <w:rFonts w:ascii="Times New Roman" w:hAnsi="Times New Roman"/>
                <w:sz w:val="24"/>
                <w:szCs w:val="24"/>
              </w:rPr>
              <w:t>[C1]</w:t>
            </w:r>
          </w:p>
        </w:tc>
        <w:tc>
          <w:tcPr>
            <w:tcW w:w="27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0AECEC" w14:textId="77777777" w:rsidR="00E53B23" w:rsidRDefault="00F4772D">
            <w:pPr>
              <w:pStyle w:val="ListParagraph"/>
              <w:spacing w:after="0"/>
              <w:ind w:left="0"/>
            </w:pPr>
            <w:r>
              <w:rPr>
                <w:rFonts w:ascii="Times New Roman" w:hAnsi="Times New Roman"/>
                <w:sz w:val="24"/>
                <w:szCs w:val="24"/>
              </w:rPr>
              <w:t>Curs introductiv</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300302" w14:textId="77777777" w:rsidR="00E53B23" w:rsidRDefault="00F4772D">
            <w:pPr>
              <w:pStyle w:val="Body"/>
              <w:spacing w:after="0"/>
            </w:pPr>
            <w:r>
              <w:rPr>
                <w:rFonts w:ascii="Times New Roman" w:hAnsi="Times New Roman"/>
                <w:sz w:val="24"/>
                <w:szCs w:val="24"/>
              </w:rPr>
              <w:t>Prezentarea disciplinei, a regulilor și a principalelor teme abordate.</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F0456F" w14:textId="77777777" w:rsidR="00E53B23" w:rsidRDefault="00F4772D">
            <w:pPr>
              <w:pStyle w:val="Body"/>
              <w:spacing w:after="0"/>
              <w:rPr>
                <w:rFonts w:ascii="Times New Roman" w:eastAsia="Times New Roman" w:hAnsi="Times New Roman" w:cs="Times New Roman"/>
                <w:sz w:val="24"/>
                <w:szCs w:val="24"/>
              </w:rPr>
            </w:pPr>
            <w:r>
              <w:rPr>
                <w:rFonts w:ascii="Times New Roman" w:hAnsi="Times New Roman"/>
                <w:sz w:val="24"/>
                <w:szCs w:val="24"/>
              </w:rPr>
              <w:t>C=2h</w:t>
            </w:r>
          </w:p>
          <w:p w14:paraId="2BA487C5" w14:textId="77777777" w:rsidR="00E53B23" w:rsidRDefault="00F4772D">
            <w:pPr>
              <w:pStyle w:val="Body"/>
              <w:spacing w:after="0"/>
            </w:pPr>
            <w:r>
              <w:rPr>
                <w:rFonts w:ascii="Times New Roman" w:hAnsi="Times New Roman"/>
                <w:sz w:val="24"/>
                <w:szCs w:val="24"/>
                <w:lang w:val="en-US"/>
              </w:rPr>
              <w:t>SI=0</w:t>
            </w:r>
          </w:p>
        </w:tc>
      </w:tr>
      <w:tr w:rsidR="00E53B23" w14:paraId="437AE16B" w14:textId="77777777">
        <w:trPr>
          <w:trHeight w:val="300"/>
        </w:trPr>
        <w:tc>
          <w:tcPr>
            <w:tcW w:w="9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C79CB9" w14:textId="77777777" w:rsidR="00E53B23" w:rsidRDefault="00E53B23"/>
        </w:tc>
        <w:tc>
          <w:tcPr>
            <w:tcW w:w="813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D43ED3" w14:textId="77777777" w:rsidR="00E53B23" w:rsidRDefault="00F4772D">
            <w:pPr>
              <w:pStyle w:val="Body"/>
              <w:spacing w:after="0"/>
              <w:jc w:val="center"/>
            </w:pPr>
            <w:r>
              <w:rPr>
                <w:rFonts w:ascii="Times New Roman" w:hAnsi="Times New Roman"/>
                <w:b/>
                <w:bCs/>
                <w:i/>
                <w:iCs/>
                <w:sz w:val="24"/>
                <w:szCs w:val="24"/>
              </w:rPr>
              <w:t>Modul 1: Teorii ale diversității culturale</w:t>
            </w:r>
          </w:p>
        </w:tc>
      </w:tr>
      <w:tr w:rsidR="00E53B23" w14:paraId="459F069F" w14:textId="77777777">
        <w:trPr>
          <w:trHeight w:val="2017"/>
        </w:trPr>
        <w:tc>
          <w:tcPr>
            <w:tcW w:w="9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26AB9F" w14:textId="77777777" w:rsidR="00E53B23" w:rsidRDefault="00F4772D">
            <w:pPr>
              <w:pStyle w:val="ListParagraph"/>
              <w:spacing w:after="0"/>
              <w:ind w:left="0"/>
            </w:pPr>
            <w:r>
              <w:rPr>
                <w:rFonts w:ascii="Times New Roman" w:hAnsi="Times New Roman"/>
                <w:sz w:val="24"/>
                <w:szCs w:val="24"/>
              </w:rPr>
              <w:t>[C2]</w:t>
            </w:r>
          </w:p>
        </w:tc>
        <w:tc>
          <w:tcPr>
            <w:tcW w:w="27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92E63A" w14:textId="77777777" w:rsidR="00E53B23" w:rsidRDefault="00F4772D">
            <w:pPr>
              <w:pStyle w:val="ListParagraph"/>
              <w:spacing w:after="0"/>
              <w:ind w:left="0"/>
            </w:pPr>
            <w:r>
              <w:rPr>
                <w:rFonts w:ascii="Times New Roman" w:hAnsi="Times New Roman"/>
                <w:i/>
                <w:iCs/>
                <w:sz w:val="24"/>
                <w:szCs w:val="24"/>
              </w:rPr>
              <w:t>Multiculturalitate, multiculturalism și politici multiculturaliste</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971563" w14:textId="77777777" w:rsidR="00E53B23" w:rsidRDefault="00F4772D">
            <w:pPr>
              <w:pStyle w:val="Body"/>
              <w:spacing w:after="0"/>
            </w:pPr>
            <w:r>
              <w:rPr>
                <w:rFonts w:ascii="Times New Roman" w:hAnsi="Times New Roman"/>
                <w:sz w:val="24"/>
                <w:szCs w:val="24"/>
              </w:rPr>
              <w:t>Cursul vizează: 1) identificarea principalelor caracteristici ale teoriilor multiculturaliste; 2) înțelegerea diferenței dintre multiculturalitate ca stare de fapt, cadrul teoretic al multiculturalismului și conținutul politicilor multiculturaliste.</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1C5A66" w14:textId="77777777" w:rsidR="00E53B23" w:rsidRDefault="00F4772D">
            <w:pPr>
              <w:pStyle w:val="Body"/>
              <w:spacing w:after="0"/>
              <w:rPr>
                <w:rFonts w:ascii="Times New Roman" w:eastAsia="Times New Roman" w:hAnsi="Times New Roman" w:cs="Times New Roman"/>
                <w:sz w:val="24"/>
                <w:szCs w:val="24"/>
              </w:rPr>
            </w:pPr>
            <w:r>
              <w:rPr>
                <w:rFonts w:ascii="Times New Roman" w:hAnsi="Times New Roman"/>
                <w:sz w:val="24"/>
                <w:szCs w:val="24"/>
              </w:rPr>
              <w:t xml:space="preserve">C=2h </w:t>
            </w:r>
          </w:p>
          <w:p w14:paraId="65C4AFF4" w14:textId="77777777" w:rsidR="00E53B23" w:rsidRDefault="00F4772D">
            <w:pPr>
              <w:pStyle w:val="Body"/>
              <w:spacing w:after="0"/>
            </w:pPr>
            <w:r>
              <w:rPr>
                <w:rFonts w:ascii="Times New Roman" w:hAnsi="Times New Roman"/>
                <w:sz w:val="24"/>
                <w:szCs w:val="24"/>
              </w:rPr>
              <w:t>SI=3h</w:t>
            </w:r>
          </w:p>
        </w:tc>
      </w:tr>
      <w:tr w:rsidR="00E53B23" w14:paraId="5973FF43" w14:textId="77777777">
        <w:trPr>
          <w:trHeight w:val="987"/>
        </w:trPr>
        <w:tc>
          <w:tcPr>
            <w:tcW w:w="9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CDD995" w14:textId="77777777" w:rsidR="00E53B23" w:rsidRDefault="00F4772D">
            <w:pPr>
              <w:pStyle w:val="ListParagraph"/>
              <w:spacing w:after="0"/>
              <w:ind w:left="0"/>
            </w:pPr>
            <w:r>
              <w:rPr>
                <w:rFonts w:ascii="Times New Roman" w:hAnsi="Times New Roman"/>
                <w:sz w:val="24"/>
                <w:szCs w:val="24"/>
              </w:rPr>
              <w:t>[C3]</w:t>
            </w:r>
          </w:p>
        </w:tc>
        <w:tc>
          <w:tcPr>
            <w:tcW w:w="27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20D81B" w14:textId="77777777" w:rsidR="00E53B23" w:rsidRDefault="00F4772D">
            <w:pPr>
              <w:spacing w:line="276" w:lineRule="auto"/>
            </w:pPr>
            <w:r>
              <w:rPr>
                <w:rFonts w:cs="Arial Unicode MS"/>
                <w:i/>
                <w:iCs/>
                <w:color w:val="000000"/>
                <w:u w:color="000000"/>
                <w14:textOutline w14:w="0" w14:cap="flat" w14:cmpd="sng" w14:algn="ctr">
                  <w14:noFill/>
                  <w14:prstDash w14:val="solid"/>
                  <w14:bevel/>
                </w14:textOutline>
              </w:rPr>
              <w:t>Pluralism, interculturalism, relativism</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0F7FBE" w14:textId="77777777" w:rsidR="00E53B23" w:rsidRDefault="00F4772D">
            <w:pPr>
              <w:spacing w:line="276" w:lineRule="auto"/>
            </w:pPr>
            <w:r>
              <w:rPr>
                <w:rFonts w:cs="Arial Unicode MS"/>
                <w:color w:val="000000"/>
                <w:u w:color="000000"/>
                <w14:textOutline w14:w="0" w14:cap="flat" w14:cmpd="sng" w14:algn="ctr">
                  <w14:noFill/>
                  <w14:prstDash w14:val="solid"/>
                  <w14:bevel/>
                </w14:textOutline>
              </w:rPr>
              <w:t>Cursul urmărește înțelegerea diferențelor dintre cele mai relevante teorii care abordează tema diversității.</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A46BAD" w14:textId="77777777" w:rsidR="00E53B23" w:rsidRDefault="00F4772D">
            <w:pPr>
              <w:pStyle w:val="Body"/>
              <w:spacing w:after="0"/>
              <w:rPr>
                <w:rFonts w:ascii="Times New Roman" w:eastAsia="Times New Roman" w:hAnsi="Times New Roman" w:cs="Times New Roman"/>
                <w:sz w:val="24"/>
                <w:szCs w:val="24"/>
              </w:rPr>
            </w:pPr>
            <w:r>
              <w:rPr>
                <w:rFonts w:ascii="Times New Roman" w:hAnsi="Times New Roman"/>
                <w:sz w:val="24"/>
                <w:szCs w:val="24"/>
              </w:rPr>
              <w:t>C=2h</w:t>
            </w:r>
          </w:p>
          <w:p w14:paraId="1AC3828C" w14:textId="77777777" w:rsidR="00E53B23" w:rsidRDefault="00F4772D">
            <w:pPr>
              <w:pStyle w:val="Body"/>
              <w:spacing w:after="0"/>
            </w:pPr>
            <w:r>
              <w:rPr>
                <w:rFonts w:ascii="Times New Roman" w:hAnsi="Times New Roman"/>
                <w:sz w:val="24"/>
                <w:szCs w:val="24"/>
                <w:lang w:val="en-US"/>
              </w:rPr>
              <w:t>SI=4h</w:t>
            </w:r>
          </w:p>
        </w:tc>
      </w:tr>
      <w:tr w:rsidR="00E53B23" w14:paraId="4CF31BD7" w14:textId="77777777">
        <w:trPr>
          <w:trHeight w:val="987"/>
        </w:trPr>
        <w:tc>
          <w:tcPr>
            <w:tcW w:w="9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149557" w14:textId="77777777" w:rsidR="00E53B23" w:rsidRDefault="00F4772D">
            <w:pPr>
              <w:pStyle w:val="ListParagraph"/>
              <w:spacing w:after="0"/>
              <w:ind w:left="0"/>
            </w:pPr>
            <w:r>
              <w:rPr>
                <w:rFonts w:ascii="Times New Roman" w:hAnsi="Times New Roman"/>
                <w:sz w:val="24"/>
                <w:szCs w:val="24"/>
              </w:rPr>
              <w:t>[C4]</w:t>
            </w:r>
          </w:p>
        </w:tc>
        <w:tc>
          <w:tcPr>
            <w:tcW w:w="27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B208F0" w14:textId="77777777" w:rsidR="00E53B23" w:rsidRDefault="00F4772D">
            <w:pPr>
              <w:spacing w:line="276" w:lineRule="auto"/>
            </w:pPr>
            <w:r>
              <w:rPr>
                <w:rFonts w:cs="Arial Unicode MS"/>
                <w:i/>
                <w:iCs/>
                <w:color w:val="000000"/>
                <w:u w:color="000000"/>
                <w14:textOutline w14:w="0" w14:cap="flat" w14:cmpd="sng" w14:algn="ctr">
                  <w14:noFill/>
                  <w14:prstDash w14:val="solid"/>
                  <w14:bevel/>
                </w14:textOutline>
              </w:rPr>
              <w:t>Critica feministă a multiculturalismului</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0DD354" w14:textId="77777777" w:rsidR="00E53B23" w:rsidRDefault="00F4772D">
            <w:pPr>
              <w:spacing w:line="276" w:lineRule="auto"/>
            </w:pPr>
            <w:r>
              <w:rPr>
                <w:rFonts w:cs="Arial Unicode MS"/>
                <w:color w:val="000000"/>
                <w:u w:color="000000"/>
                <w14:textOutline w14:w="0" w14:cap="flat" w14:cmpd="sng" w14:algn="ctr">
                  <w14:noFill/>
                  <w14:prstDash w14:val="solid"/>
                  <w14:bevel/>
                </w14:textOutline>
              </w:rPr>
              <w:t xml:space="preserve">Cursul prezintă principalele argumente critice </w:t>
            </w:r>
            <w:r>
              <w:rPr>
                <w:rFonts w:cs="Arial Unicode MS"/>
                <w:i/>
                <w:iCs/>
                <w:color w:val="000000"/>
                <w:u w:color="000000"/>
                <w14:textOutline w14:w="0" w14:cap="flat" w14:cmpd="sng" w14:algn="ctr">
                  <w14:noFill/>
                  <w14:prstDash w14:val="solid"/>
                  <w14:bevel/>
                </w14:textOutline>
              </w:rPr>
              <w:t>feministe</w:t>
            </w:r>
            <w:r>
              <w:rPr>
                <w:rFonts w:cs="Arial Unicode MS"/>
                <w:color w:val="000000"/>
                <w:u w:color="000000"/>
                <w14:textOutline w14:w="0" w14:cap="flat" w14:cmpd="sng" w14:algn="ctr">
                  <w14:noFill/>
                  <w14:prstDash w14:val="solid"/>
                  <w14:bevel/>
                </w14:textOutline>
              </w:rPr>
              <w:t xml:space="preserve"> la adresa multiculturalismului</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7105F8" w14:textId="77777777" w:rsidR="00E53B23" w:rsidRDefault="00F4772D">
            <w:pPr>
              <w:pStyle w:val="Body"/>
              <w:spacing w:after="0"/>
              <w:rPr>
                <w:rFonts w:ascii="Times New Roman" w:eastAsia="Times New Roman" w:hAnsi="Times New Roman" w:cs="Times New Roman"/>
                <w:sz w:val="24"/>
                <w:szCs w:val="24"/>
              </w:rPr>
            </w:pPr>
            <w:r>
              <w:rPr>
                <w:rFonts w:ascii="Times New Roman" w:hAnsi="Times New Roman"/>
                <w:sz w:val="24"/>
                <w:szCs w:val="24"/>
              </w:rPr>
              <w:t>C=2h</w:t>
            </w:r>
          </w:p>
          <w:p w14:paraId="16FEEDBD" w14:textId="77777777" w:rsidR="00E53B23" w:rsidRDefault="00F4772D">
            <w:pPr>
              <w:pStyle w:val="Body"/>
              <w:spacing w:after="0"/>
            </w:pPr>
            <w:r>
              <w:rPr>
                <w:rFonts w:ascii="Times New Roman" w:hAnsi="Times New Roman"/>
                <w:sz w:val="24"/>
                <w:szCs w:val="24"/>
                <w:lang w:val="en-US"/>
              </w:rPr>
              <w:t>SI=3h</w:t>
            </w:r>
          </w:p>
        </w:tc>
      </w:tr>
      <w:tr w:rsidR="00E53B23" w14:paraId="227B7BDF" w14:textId="77777777">
        <w:trPr>
          <w:trHeight w:val="643"/>
        </w:trPr>
        <w:tc>
          <w:tcPr>
            <w:tcW w:w="9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7FD914" w14:textId="77777777" w:rsidR="00E53B23" w:rsidRDefault="00F4772D">
            <w:pPr>
              <w:pStyle w:val="ListParagraph"/>
              <w:spacing w:after="0"/>
              <w:ind w:left="0"/>
            </w:pPr>
            <w:r>
              <w:rPr>
                <w:rFonts w:ascii="Times New Roman" w:hAnsi="Times New Roman"/>
                <w:sz w:val="24"/>
                <w:szCs w:val="24"/>
              </w:rPr>
              <w:t>[C5]</w:t>
            </w:r>
          </w:p>
        </w:tc>
        <w:tc>
          <w:tcPr>
            <w:tcW w:w="27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B7A32B" w14:textId="77777777" w:rsidR="00E53B23" w:rsidRDefault="00F4772D">
            <w:pPr>
              <w:spacing w:line="276" w:lineRule="auto"/>
            </w:pPr>
            <w:r>
              <w:rPr>
                <w:rFonts w:cs="Arial Unicode MS"/>
                <w:i/>
                <w:iCs/>
                <w:color w:val="000000"/>
                <w:u w:color="000000"/>
                <w14:textOutline w14:w="0" w14:cap="flat" w14:cmpd="sng" w14:algn="ctr">
                  <w14:noFill/>
                  <w14:prstDash w14:val="solid"/>
                  <w14:bevel/>
                </w14:textOutline>
              </w:rPr>
              <w:t>Critica liberală a multiculturalismului</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FB665E" w14:textId="77777777" w:rsidR="00E53B23" w:rsidRDefault="00F4772D">
            <w:pPr>
              <w:spacing w:line="276" w:lineRule="auto"/>
            </w:pPr>
            <w:r>
              <w:rPr>
                <w:rFonts w:cs="Arial Unicode MS"/>
                <w:color w:val="000000"/>
                <w:u w:color="000000"/>
                <w14:textOutline w14:w="0" w14:cap="flat" w14:cmpd="sng" w14:algn="ctr">
                  <w14:noFill/>
                  <w14:prstDash w14:val="solid"/>
                  <w14:bevel/>
                </w14:textOutline>
              </w:rPr>
              <w:t xml:space="preserve">Cursul prezintă principalele argumente critice </w:t>
            </w:r>
            <w:r>
              <w:rPr>
                <w:rFonts w:cs="Arial Unicode MS"/>
                <w:i/>
                <w:iCs/>
                <w:color w:val="000000"/>
                <w:u w:color="000000"/>
                <w14:textOutline w14:w="0" w14:cap="flat" w14:cmpd="sng" w14:algn="ctr">
                  <w14:noFill/>
                  <w14:prstDash w14:val="solid"/>
                  <w14:bevel/>
                </w14:textOutline>
              </w:rPr>
              <w:t>liberale</w:t>
            </w:r>
            <w:r>
              <w:rPr>
                <w:rFonts w:cs="Arial Unicode MS"/>
                <w:color w:val="000000"/>
                <w:u w:color="000000"/>
                <w14:textOutline w14:w="0" w14:cap="flat" w14:cmpd="sng" w14:algn="ctr">
                  <w14:noFill/>
                  <w14:prstDash w14:val="solid"/>
                  <w14:bevel/>
                </w14:textOutline>
              </w:rPr>
              <w:t xml:space="preserve"> la adresa multiculturalismului</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92CB09" w14:textId="77777777" w:rsidR="00E53B23" w:rsidRDefault="00F4772D">
            <w:pPr>
              <w:pStyle w:val="Body"/>
              <w:spacing w:after="0"/>
              <w:rPr>
                <w:rFonts w:ascii="Times New Roman" w:eastAsia="Times New Roman" w:hAnsi="Times New Roman" w:cs="Times New Roman"/>
                <w:sz w:val="24"/>
                <w:szCs w:val="24"/>
              </w:rPr>
            </w:pPr>
            <w:r>
              <w:rPr>
                <w:rFonts w:ascii="Times New Roman" w:hAnsi="Times New Roman"/>
                <w:sz w:val="24"/>
                <w:szCs w:val="24"/>
              </w:rPr>
              <w:t>C=2h</w:t>
            </w:r>
          </w:p>
          <w:p w14:paraId="4083FC86" w14:textId="77777777" w:rsidR="00E53B23" w:rsidRDefault="00F4772D">
            <w:pPr>
              <w:pStyle w:val="Body"/>
              <w:spacing w:after="0"/>
            </w:pPr>
            <w:r>
              <w:rPr>
                <w:rFonts w:ascii="Times New Roman" w:hAnsi="Times New Roman"/>
                <w:sz w:val="24"/>
                <w:szCs w:val="24"/>
                <w:lang w:val="en-US"/>
              </w:rPr>
              <w:t>SI=3h</w:t>
            </w:r>
          </w:p>
        </w:tc>
      </w:tr>
      <w:tr w:rsidR="00E53B23" w14:paraId="2B4EA209" w14:textId="77777777">
        <w:trPr>
          <w:trHeight w:val="1674"/>
        </w:trPr>
        <w:tc>
          <w:tcPr>
            <w:tcW w:w="9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4BCFA8" w14:textId="77777777" w:rsidR="00E53B23" w:rsidRDefault="00F4772D">
            <w:pPr>
              <w:pStyle w:val="ListParagraph"/>
              <w:spacing w:after="0"/>
              <w:ind w:left="0"/>
            </w:pPr>
            <w:r>
              <w:rPr>
                <w:rFonts w:ascii="Times New Roman" w:hAnsi="Times New Roman"/>
                <w:sz w:val="24"/>
                <w:szCs w:val="24"/>
              </w:rPr>
              <w:t>[C6]</w:t>
            </w:r>
          </w:p>
        </w:tc>
        <w:tc>
          <w:tcPr>
            <w:tcW w:w="27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6A6255" w14:textId="77777777" w:rsidR="00E53B23" w:rsidRDefault="00F4772D">
            <w:pPr>
              <w:spacing w:line="276" w:lineRule="auto"/>
            </w:pPr>
            <w:r>
              <w:rPr>
                <w:rFonts w:cs="Arial Unicode MS"/>
                <w:i/>
                <w:iCs/>
                <w:color w:val="000000"/>
                <w:u w:color="000000"/>
                <w14:textOutline w14:w="0" w14:cap="flat" w14:cmpd="sng" w14:algn="ctr">
                  <w14:noFill/>
                  <w14:prstDash w14:val="solid"/>
                  <w14:bevel/>
                </w14:textOutline>
              </w:rPr>
              <w:t>Multiculturalism și drepturile omului. Multiculturalismul liberal și iliberal</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4B2BEC" w14:textId="77777777" w:rsidR="00E53B23" w:rsidRDefault="00F4772D">
            <w:pPr>
              <w:spacing w:line="276" w:lineRule="auto"/>
            </w:pPr>
            <w:r>
              <w:rPr>
                <w:rFonts w:cs="Arial Unicode MS"/>
                <w:color w:val="000000"/>
                <w:u w:color="000000"/>
                <w14:textOutline w14:w="0" w14:cap="flat" w14:cmpd="sng" w14:algn="ctr">
                  <w14:noFill/>
                  <w14:prstDash w14:val="solid"/>
                  <w14:bevel/>
                </w14:textOutline>
              </w:rPr>
              <w:t xml:space="preserve">Cursul explică: 1) relația dintre diversitate culturală și drepturi fundamentale pentru a face distincția între multiculturalismul liberal și cel iliberal; 2) conceptul de </w:t>
            </w:r>
            <w:r>
              <w:rPr>
                <w:rFonts w:cs="Arial Unicode MS"/>
                <w:i/>
                <w:iCs/>
                <w:color w:val="000000"/>
                <w:u w:color="000000"/>
                <w14:textOutline w14:w="0" w14:cap="flat" w14:cmpd="sng" w14:algn="ctr">
                  <w14:noFill/>
                  <w14:prstDash w14:val="solid"/>
                  <w14:bevel/>
                </w14:textOutline>
              </w:rPr>
              <w:t>privatitate comunitară.</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E0DCCA" w14:textId="77777777" w:rsidR="00E53B23" w:rsidRDefault="00F4772D">
            <w:pPr>
              <w:pStyle w:val="Body"/>
              <w:spacing w:after="0"/>
              <w:rPr>
                <w:rFonts w:ascii="Times New Roman" w:eastAsia="Times New Roman" w:hAnsi="Times New Roman" w:cs="Times New Roman"/>
                <w:sz w:val="24"/>
                <w:szCs w:val="24"/>
              </w:rPr>
            </w:pPr>
            <w:r>
              <w:rPr>
                <w:rFonts w:ascii="Times New Roman" w:hAnsi="Times New Roman"/>
                <w:sz w:val="24"/>
                <w:szCs w:val="24"/>
              </w:rPr>
              <w:t>C=2h</w:t>
            </w:r>
          </w:p>
          <w:p w14:paraId="08832C7E" w14:textId="77777777" w:rsidR="00E53B23" w:rsidRDefault="00F4772D">
            <w:pPr>
              <w:pStyle w:val="Body"/>
              <w:spacing w:after="0"/>
            </w:pPr>
            <w:r>
              <w:rPr>
                <w:rFonts w:ascii="Times New Roman" w:hAnsi="Times New Roman"/>
                <w:sz w:val="24"/>
                <w:szCs w:val="24"/>
                <w:lang w:val="en-US"/>
              </w:rPr>
              <w:t>SI=4h</w:t>
            </w:r>
          </w:p>
        </w:tc>
      </w:tr>
      <w:tr w:rsidR="00E53B23" w14:paraId="2AB63F46" w14:textId="77777777">
        <w:trPr>
          <w:trHeight w:val="300"/>
        </w:trPr>
        <w:tc>
          <w:tcPr>
            <w:tcW w:w="9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AAF8F5" w14:textId="77777777" w:rsidR="00E53B23" w:rsidRDefault="00E53B23"/>
        </w:tc>
        <w:tc>
          <w:tcPr>
            <w:tcW w:w="813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1D7FA1" w14:textId="77777777" w:rsidR="00E53B23" w:rsidRDefault="00F4772D">
            <w:pPr>
              <w:pStyle w:val="Body"/>
              <w:spacing w:after="0"/>
              <w:jc w:val="center"/>
            </w:pPr>
            <w:r>
              <w:rPr>
                <w:rFonts w:ascii="Times New Roman" w:hAnsi="Times New Roman"/>
                <w:b/>
                <w:bCs/>
                <w:i/>
                <w:iCs/>
                <w:sz w:val="24"/>
                <w:szCs w:val="24"/>
              </w:rPr>
              <w:t>Modul 2: Protecția drepturilor omului în contextul diversității culturale</w:t>
            </w:r>
          </w:p>
        </w:tc>
      </w:tr>
      <w:tr w:rsidR="00E53B23" w14:paraId="511B147E" w14:textId="77777777">
        <w:trPr>
          <w:trHeight w:val="2361"/>
        </w:trPr>
        <w:tc>
          <w:tcPr>
            <w:tcW w:w="9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A62DAF" w14:textId="77777777" w:rsidR="00E53B23" w:rsidRDefault="00F4772D">
            <w:pPr>
              <w:pStyle w:val="ListParagraph"/>
              <w:spacing w:after="0"/>
              <w:ind w:left="0"/>
            </w:pPr>
            <w:r>
              <w:rPr>
                <w:rFonts w:ascii="Times New Roman" w:hAnsi="Times New Roman"/>
                <w:sz w:val="24"/>
                <w:szCs w:val="24"/>
              </w:rPr>
              <w:t>[C7]</w:t>
            </w:r>
          </w:p>
        </w:tc>
        <w:tc>
          <w:tcPr>
            <w:tcW w:w="27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335076" w14:textId="77777777" w:rsidR="00E53B23" w:rsidRDefault="00F4772D">
            <w:pPr>
              <w:pStyle w:val="ListParagraph"/>
              <w:spacing w:after="0"/>
              <w:ind w:left="0"/>
            </w:pPr>
            <w:r>
              <w:rPr>
                <w:rFonts w:ascii="Times New Roman" w:hAnsi="Times New Roman"/>
                <w:i/>
                <w:iCs/>
                <w:sz w:val="24"/>
                <w:szCs w:val="24"/>
              </w:rPr>
              <w:t>Sisteme de protecție a drepturilor omului</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A2C06C" w14:textId="77777777" w:rsidR="00E53B23" w:rsidRDefault="00F4772D">
            <w:pPr>
              <w:pStyle w:val="Body"/>
              <w:spacing w:after="0"/>
            </w:pPr>
            <w:r>
              <w:rPr>
                <w:rFonts w:ascii="Times New Roman" w:hAnsi="Times New Roman"/>
                <w:sz w:val="24"/>
                <w:szCs w:val="24"/>
              </w:rPr>
              <w:t xml:space="preserve">Cursul prezintă diferitele sisteme de protecție a drepturilor fundamentale și principalele instrumente juridice internaționale (tratate, convenții) și interne (Constituția României) care reglementează aceste drepturi, precum și instituțiile care participă la garantarea respectării lor.   </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BCA4F6" w14:textId="77777777" w:rsidR="00E53B23" w:rsidRDefault="00F4772D">
            <w:pPr>
              <w:pStyle w:val="Body"/>
              <w:spacing w:after="0"/>
              <w:rPr>
                <w:rFonts w:ascii="Times New Roman" w:eastAsia="Times New Roman" w:hAnsi="Times New Roman" w:cs="Times New Roman"/>
                <w:sz w:val="24"/>
                <w:szCs w:val="24"/>
              </w:rPr>
            </w:pPr>
            <w:r>
              <w:rPr>
                <w:rFonts w:ascii="Times New Roman" w:hAnsi="Times New Roman"/>
                <w:sz w:val="24"/>
                <w:szCs w:val="24"/>
              </w:rPr>
              <w:t xml:space="preserve">C=2h </w:t>
            </w:r>
          </w:p>
          <w:p w14:paraId="7F112DE8" w14:textId="77777777" w:rsidR="00E53B23" w:rsidRDefault="00F4772D">
            <w:pPr>
              <w:pStyle w:val="Body"/>
              <w:spacing w:after="0"/>
            </w:pPr>
            <w:r>
              <w:rPr>
                <w:rFonts w:ascii="Times New Roman" w:hAnsi="Times New Roman"/>
                <w:sz w:val="24"/>
                <w:szCs w:val="24"/>
              </w:rPr>
              <w:t>SI=3h</w:t>
            </w:r>
          </w:p>
        </w:tc>
      </w:tr>
      <w:tr w:rsidR="00E53B23" w14:paraId="5785D9BA" w14:textId="77777777">
        <w:trPr>
          <w:trHeight w:val="643"/>
        </w:trPr>
        <w:tc>
          <w:tcPr>
            <w:tcW w:w="9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EDFF51" w14:textId="77777777" w:rsidR="00E53B23" w:rsidRDefault="00F4772D">
            <w:pPr>
              <w:pStyle w:val="ListParagraph"/>
              <w:spacing w:after="0"/>
              <w:ind w:left="0"/>
            </w:pPr>
            <w:r>
              <w:rPr>
                <w:rFonts w:ascii="Times New Roman" w:hAnsi="Times New Roman"/>
                <w:sz w:val="24"/>
                <w:szCs w:val="24"/>
              </w:rPr>
              <w:t>[C8]</w:t>
            </w:r>
          </w:p>
        </w:tc>
        <w:tc>
          <w:tcPr>
            <w:tcW w:w="27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687C39" w14:textId="77777777" w:rsidR="00E53B23" w:rsidRDefault="00F4772D">
            <w:pPr>
              <w:pStyle w:val="ListParagraph"/>
              <w:spacing w:after="0"/>
              <w:ind w:left="0"/>
            </w:pPr>
            <w:r>
              <w:rPr>
                <w:rFonts w:ascii="Times New Roman" w:hAnsi="Times New Roman"/>
                <w:i/>
                <w:iCs/>
                <w:sz w:val="24"/>
                <w:szCs w:val="24"/>
              </w:rPr>
              <w:t>Curtea Europeană a Drepturilor Omului</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728095" w14:textId="77777777" w:rsidR="00E53B23" w:rsidRDefault="00F4772D">
            <w:pPr>
              <w:pStyle w:val="Body"/>
              <w:spacing w:after="0"/>
            </w:pPr>
            <w:r>
              <w:rPr>
                <w:rFonts w:ascii="Times New Roman" w:hAnsi="Times New Roman"/>
                <w:sz w:val="24"/>
                <w:szCs w:val="24"/>
              </w:rPr>
              <w:t>Cursul prezintă o introducere în mecanismele specifice activității CEDO.</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BBA0DB" w14:textId="77777777" w:rsidR="00E53B23" w:rsidRDefault="00F4772D">
            <w:pPr>
              <w:pStyle w:val="Body"/>
              <w:spacing w:after="0"/>
              <w:rPr>
                <w:rFonts w:ascii="Times New Roman" w:eastAsia="Times New Roman" w:hAnsi="Times New Roman" w:cs="Times New Roman"/>
                <w:sz w:val="24"/>
                <w:szCs w:val="24"/>
              </w:rPr>
            </w:pPr>
            <w:r>
              <w:rPr>
                <w:rFonts w:ascii="Times New Roman" w:hAnsi="Times New Roman"/>
                <w:sz w:val="24"/>
                <w:szCs w:val="24"/>
              </w:rPr>
              <w:t>C=2h</w:t>
            </w:r>
          </w:p>
          <w:p w14:paraId="7A16CB65" w14:textId="77777777" w:rsidR="00E53B23" w:rsidRDefault="00F4772D">
            <w:pPr>
              <w:pStyle w:val="Body"/>
              <w:spacing w:after="0"/>
            </w:pPr>
            <w:r>
              <w:rPr>
                <w:rFonts w:ascii="Times New Roman" w:hAnsi="Times New Roman"/>
                <w:sz w:val="24"/>
                <w:szCs w:val="24"/>
              </w:rPr>
              <w:t>SI=3h</w:t>
            </w:r>
          </w:p>
        </w:tc>
      </w:tr>
      <w:tr w:rsidR="00E53B23" w14:paraId="6EA64679" w14:textId="77777777">
        <w:trPr>
          <w:trHeight w:val="2017"/>
        </w:trPr>
        <w:tc>
          <w:tcPr>
            <w:tcW w:w="9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FE8E1C" w14:textId="77777777" w:rsidR="00E53B23" w:rsidRDefault="00F4772D">
            <w:pPr>
              <w:pStyle w:val="ListParagraph"/>
              <w:spacing w:after="0"/>
              <w:ind w:left="0"/>
            </w:pPr>
            <w:r>
              <w:rPr>
                <w:rFonts w:ascii="Times New Roman" w:hAnsi="Times New Roman"/>
                <w:sz w:val="24"/>
                <w:szCs w:val="24"/>
                <w:lang w:val="it-IT"/>
              </w:rPr>
              <w:lastRenderedPageBreak/>
              <w:t>[C9]</w:t>
            </w:r>
          </w:p>
        </w:tc>
        <w:tc>
          <w:tcPr>
            <w:tcW w:w="27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9EA455" w14:textId="77777777" w:rsidR="00E53B23" w:rsidRDefault="00F4772D">
            <w:pPr>
              <w:pStyle w:val="ListParagraph"/>
              <w:spacing w:after="0"/>
              <w:ind w:left="0"/>
            </w:pPr>
            <w:r>
              <w:rPr>
                <w:rFonts w:ascii="Times New Roman" w:hAnsi="Times New Roman"/>
                <w:i/>
                <w:iCs/>
                <w:sz w:val="24"/>
                <w:szCs w:val="24"/>
              </w:rPr>
              <w:t>Drepturi fundamentale absolute</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133AC2" w14:textId="77777777" w:rsidR="00E53B23" w:rsidRDefault="00F4772D">
            <w:pPr>
              <w:pStyle w:val="ListParagraph"/>
              <w:spacing w:after="0"/>
              <w:ind w:left="0"/>
            </w:pPr>
            <w:r>
              <w:rPr>
                <w:rFonts w:ascii="Times New Roman" w:hAnsi="Times New Roman"/>
                <w:sz w:val="24"/>
                <w:szCs w:val="24"/>
              </w:rPr>
              <w:t xml:space="preserve">Cursul vizează prezentarea următoarelor drepturi, conform </w:t>
            </w:r>
            <w:r>
              <w:rPr>
                <w:rFonts w:ascii="Times New Roman" w:hAnsi="Times New Roman"/>
                <w:i/>
                <w:iCs/>
                <w:sz w:val="24"/>
                <w:szCs w:val="24"/>
              </w:rPr>
              <w:t>Convenției Europene a Drepturilor Omului</w:t>
            </w:r>
            <w:r>
              <w:rPr>
                <w:rFonts w:ascii="Times New Roman" w:hAnsi="Times New Roman"/>
                <w:sz w:val="24"/>
                <w:szCs w:val="24"/>
              </w:rPr>
              <w:t xml:space="preserve">: </w:t>
            </w:r>
            <w:r>
              <w:rPr>
                <w:rFonts w:ascii="Times New Roman" w:hAnsi="Times New Roman"/>
                <w:i/>
                <w:iCs/>
                <w:sz w:val="24"/>
                <w:szCs w:val="24"/>
              </w:rPr>
              <w:t>dreptul la viață</w:t>
            </w:r>
            <w:r>
              <w:rPr>
                <w:rFonts w:ascii="Times New Roman" w:hAnsi="Times New Roman"/>
                <w:sz w:val="24"/>
                <w:szCs w:val="24"/>
              </w:rPr>
              <w:t xml:space="preserve"> (art.2), </w:t>
            </w:r>
            <w:r>
              <w:rPr>
                <w:rFonts w:ascii="Times New Roman" w:hAnsi="Times New Roman"/>
                <w:i/>
                <w:iCs/>
                <w:sz w:val="24"/>
                <w:szCs w:val="24"/>
              </w:rPr>
              <w:t>interzicerea</w:t>
            </w:r>
            <w:r>
              <w:rPr>
                <w:rFonts w:ascii="Times New Roman" w:hAnsi="Times New Roman"/>
                <w:sz w:val="24"/>
                <w:szCs w:val="24"/>
              </w:rPr>
              <w:t xml:space="preserve"> </w:t>
            </w:r>
            <w:r>
              <w:rPr>
                <w:rFonts w:ascii="Times New Roman" w:hAnsi="Times New Roman"/>
                <w:i/>
                <w:iCs/>
                <w:sz w:val="24"/>
                <w:szCs w:val="24"/>
              </w:rPr>
              <w:t>torturii și tratamentelor inumane sau</w:t>
            </w:r>
            <w:r>
              <w:rPr>
                <w:rFonts w:ascii="Times New Roman" w:hAnsi="Times New Roman"/>
                <w:i/>
                <w:iCs/>
                <w:sz w:val="24"/>
                <w:szCs w:val="24"/>
                <w:lang w:val="it-IT"/>
              </w:rPr>
              <w:t xml:space="preserve"> degradante</w:t>
            </w:r>
            <w:r>
              <w:rPr>
                <w:rFonts w:ascii="Times New Roman" w:hAnsi="Times New Roman"/>
                <w:sz w:val="24"/>
                <w:szCs w:val="24"/>
              </w:rPr>
              <w:t xml:space="preserve"> (art. 3), </w:t>
            </w:r>
            <w:r>
              <w:rPr>
                <w:rFonts w:ascii="Times New Roman" w:hAnsi="Times New Roman"/>
                <w:i/>
                <w:iCs/>
                <w:sz w:val="24"/>
                <w:szCs w:val="24"/>
              </w:rPr>
              <w:t>interzicerea sclaviei și muncii forțate</w:t>
            </w:r>
            <w:r>
              <w:rPr>
                <w:rFonts w:ascii="Times New Roman" w:hAnsi="Times New Roman"/>
                <w:sz w:val="24"/>
                <w:szCs w:val="24"/>
              </w:rPr>
              <w:t xml:space="preserve"> (art. 4). </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C1CAEA" w14:textId="77777777" w:rsidR="00E53B23" w:rsidRDefault="00F4772D">
            <w:pPr>
              <w:pStyle w:val="Body"/>
              <w:spacing w:after="0"/>
              <w:rPr>
                <w:rFonts w:ascii="Times New Roman" w:eastAsia="Times New Roman" w:hAnsi="Times New Roman" w:cs="Times New Roman"/>
                <w:sz w:val="24"/>
                <w:szCs w:val="24"/>
              </w:rPr>
            </w:pPr>
            <w:r>
              <w:rPr>
                <w:rFonts w:ascii="Times New Roman" w:hAnsi="Times New Roman"/>
                <w:sz w:val="24"/>
                <w:szCs w:val="24"/>
              </w:rPr>
              <w:t xml:space="preserve">C=2h </w:t>
            </w:r>
          </w:p>
          <w:p w14:paraId="1E9253D1" w14:textId="77777777" w:rsidR="00E53B23" w:rsidRDefault="00F4772D">
            <w:pPr>
              <w:pStyle w:val="Body"/>
              <w:spacing w:after="0"/>
            </w:pPr>
            <w:r>
              <w:rPr>
                <w:rFonts w:ascii="Times New Roman" w:hAnsi="Times New Roman"/>
                <w:sz w:val="24"/>
                <w:szCs w:val="24"/>
              </w:rPr>
              <w:t>SI=4h</w:t>
            </w:r>
          </w:p>
        </w:tc>
      </w:tr>
      <w:tr w:rsidR="00E53B23" w14:paraId="72ADACE2" w14:textId="77777777">
        <w:trPr>
          <w:trHeight w:val="2361"/>
        </w:trPr>
        <w:tc>
          <w:tcPr>
            <w:tcW w:w="9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EA9015" w14:textId="77777777" w:rsidR="00E53B23" w:rsidRDefault="00F4772D">
            <w:pPr>
              <w:pStyle w:val="ListParagraph"/>
              <w:spacing w:after="0"/>
              <w:ind w:left="0"/>
            </w:pPr>
            <w:r>
              <w:rPr>
                <w:rFonts w:ascii="Times New Roman" w:hAnsi="Times New Roman"/>
                <w:sz w:val="24"/>
                <w:szCs w:val="24"/>
              </w:rPr>
              <w:t>[C10]</w:t>
            </w:r>
          </w:p>
        </w:tc>
        <w:tc>
          <w:tcPr>
            <w:tcW w:w="27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A666D8" w14:textId="77777777" w:rsidR="00E53B23" w:rsidRDefault="00F4772D">
            <w:pPr>
              <w:pStyle w:val="ListParagraph"/>
              <w:spacing w:after="0"/>
              <w:ind w:left="0"/>
            </w:pPr>
            <w:proofErr w:type="gramStart"/>
            <w:r>
              <w:rPr>
                <w:rFonts w:ascii="Times New Roman" w:hAnsi="Times New Roman"/>
                <w:i/>
                <w:iCs/>
                <w:sz w:val="24"/>
                <w:szCs w:val="24"/>
              </w:rPr>
              <w:t xml:space="preserve">Drepturi  </w:t>
            </w:r>
            <w:r>
              <w:rPr>
                <w:rFonts w:ascii="Times New Roman" w:hAnsi="Times New Roman"/>
                <w:i/>
                <w:iCs/>
                <w:sz w:val="24"/>
                <w:szCs w:val="24"/>
                <w:lang w:val="it-IT"/>
              </w:rPr>
              <w:t>fundamentale</w:t>
            </w:r>
            <w:proofErr w:type="gramEnd"/>
            <w:r>
              <w:rPr>
                <w:rFonts w:ascii="Times New Roman" w:hAnsi="Times New Roman"/>
                <w:i/>
                <w:iCs/>
                <w:sz w:val="24"/>
                <w:szCs w:val="24"/>
                <w:lang w:val="it-IT"/>
              </w:rPr>
              <w:t xml:space="preserve"> </w:t>
            </w:r>
            <w:r>
              <w:rPr>
                <w:rFonts w:ascii="Times New Roman" w:hAnsi="Times New Roman"/>
                <w:i/>
                <w:iCs/>
                <w:sz w:val="24"/>
                <w:szCs w:val="24"/>
              </w:rPr>
              <w:t>relative</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C457FE" w14:textId="77777777" w:rsidR="00E53B23" w:rsidRDefault="00F4772D">
            <w:pPr>
              <w:pStyle w:val="Body"/>
              <w:spacing w:after="0"/>
              <w:jc w:val="both"/>
            </w:pPr>
            <w:r>
              <w:rPr>
                <w:rFonts w:ascii="Times New Roman" w:hAnsi="Times New Roman"/>
                <w:sz w:val="24"/>
                <w:szCs w:val="24"/>
              </w:rPr>
              <w:t xml:space="preserve">Cursul vizează prezentarea următoarelor drepturi, conform </w:t>
            </w:r>
            <w:r>
              <w:rPr>
                <w:rFonts w:ascii="Times New Roman" w:hAnsi="Times New Roman"/>
                <w:i/>
                <w:iCs/>
                <w:sz w:val="24"/>
                <w:szCs w:val="24"/>
                <w:lang w:val="en-US"/>
              </w:rPr>
              <w:t>Conven</w:t>
            </w:r>
            <w:r>
              <w:rPr>
                <w:rFonts w:ascii="Times New Roman" w:hAnsi="Times New Roman"/>
                <w:i/>
                <w:iCs/>
                <w:sz w:val="24"/>
                <w:szCs w:val="24"/>
              </w:rPr>
              <w:t>ției Europene a Drepturilor Omului</w:t>
            </w:r>
            <w:r>
              <w:rPr>
                <w:rFonts w:ascii="Times New Roman" w:hAnsi="Times New Roman"/>
                <w:sz w:val="24"/>
                <w:szCs w:val="24"/>
              </w:rPr>
              <w:t xml:space="preserve">: </w:t>
            </w:r>
            <w:r>
              <w:rPr>
                <w:rFonts w:ascii="Times New Roman" w:hAnsi="Times New Roman"/>
                <w:i/>
                <w:iCs/>
                <w:sz w:val="24"/>
                <w:szCs w:val="24"/>
              </w:rPr>
              <w:t>dreptul la viață privată și de familie</w:t>
            </w:r>
            <w:r>
              <w:rPr>
                <w:rFonts w:ascii="Times New Roman" w:hAnsi="Times New Roman"/>
                <w:sz w:val="24"/>
                <w:szCs w:val="24"/>
              </w:rPr>
              <w:t xml:space="preserve"> (art.8), </w:t>
            </w:r>
            <w:r>
              <w:rPr>
                <w:rFonts w:ascii="Times New Roman" w:hAnsi="Times New Roman"/>
                <w:i/>
                <w:iCs/>
                <w:sz w:val="24"/>
                <w:szCs w:val="24"/>
              </w:rPr>
              <w:t>dreptul la căsătorie</w:t>
            </w:r>
            <w:r>
              <w:rPr>
                <w:rFonts w:ascii="Times New Roman" w:hAnsi="Times New Roman"/>
                <w:sz w:val="24"/>
                <w:szCs w:val="24"/>
              </w:rPr>
              <w:t xml:space="preserve"> (art. 12), </w:t>
            </w:r>
            <w:r>
              <w:rPr>
                <w:rFonts w:ascii="Times New Roman" w:hAnsi="Times New Roman"/>
                <w:i/>
                <w:iCs/>
                <w:sz w:val="24"/>
                <w:szCs w:val="24"/>
              </w:rPr>
              <w:t>libertatea de gândire, conștiință și religie</w:t>
            </w:r>
            <w:r>
              <w:rPr>
                <w:rFonts w:ascii="Times New Roman" w:hAnsi="Times New Roman"/>
                <w:sz w:val="24"/>
                <w:szCs w:val="24"/>
              </w:rPr>
              <w:t xml:space="preserve"> (art. 9), </w:t>
            </w:r>
            <w:r>
              <w:rPr>
                <w:rFonts w:ascii="Times New Roman" w:hAnsi="Times New Roman"/>
                <w:i/>
                <w:iCs/>
                <w:sz w:val="24"/>
                <w:szCs w:val="24"/>
              </w:rPr>
              <w:t>libertatea de exprimare</w:t>
            </w:r>
            <w:r>
              <w:rPr>
                <w:rFonts w:ascii="Times New Roman" w:hAnsi="Times New Roman"/>
                <w:sz w:val="24"/>
                <w:szCs w:val="24"/>
              </w:rPr>
              <w:t xml:space="preserve"> (art. 10), </w:t>
            </w:r>
            <w:r>
              <w:rPr>
                <w:rFonts w:ascii="Times New Roman" w:hAnsi="Times New Roman"/>
                <w:i/>
                <w:iCs/>
                <w:sz w:val="24"/>
                <w:szCs w:val="24"/>
              </w:rPr>
              <w:t xml:space="preserve">libertatea de asociere </w:t>
            </w:r>
            <w:r>
              <w:rPr>
                <w:rFonts w:ascii="Times New Roman" w:hAnsi="Times New Roman"/>
                <w:sz w:val="24"/>
                <w:szCs w:val="24"/>
              </w:rPr>
              <w:t>(art. 11).</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7077EE" w14:textId="77777777" w:rsidR="00E53B23" w:rsidRDefault="00F4772D">
            <w:pPr>
              <w:pStyle w:val="Body"/>
              <w:spacing w:after="0"/>
              <w:rPr>
                <w:rFonts w:ascii="Times New Roman" w:eastAsia="Times New Roman" w:hAnsi="Times New Roman" w:cs="Times New Roman"/>
                <w:sz w:val="24"/>
                <w:szCs w:val="24"/>
              </w:rPr>
            </w:pPr>
            <w:r>
              <w:rPr>
                <w:rFonts w:ascii="Times New Roman" w:hAnsi="Times New Roman"/>
                <w:sz w:val="24"/>
                <w:szCs w:val="24"/>
              </w:rPr>
              <w:t xml:space="preserve">C=2h </w:t>
            </w:r>
          </w:p>
          <w:p w14:paraId="0AB591F9" w14:textId="77777777" w:rsidR="00E53B23" w:rsidRDefault="00F4772D">
            <w:pPr>
              <w:pStyle w:val="Body"/>
              <w:spacing w:after="0"/>
            </w:pPr>
            <w:r>
              <w:rPr>
                <w:rFonts w:ascii="Times New Roman" w:hAnsi="Times New Roman"/>
                <w:sz w:val="24"/>
                <w:szCs w:val="24"/>
              </w:rPr>
              <w:t>SI=4h</w:t>
            </w:r>
          </w:p>
        </w:tc>
      </w:tr>
      <w:tr w:rsidR="00E53B23" w14:paraId="6855F73E" w14:textId="77777777">
        <w:trPr>
          <w:trHeight w:val="2017"/>
        </w:trPr>
        <w:tc>
          <w:tcPr>
            <w:tcW w:w="9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CE597C" w14:textId="77777777" w:rsidR="00E53B23" w:rsidRDefault="00F4772D">
            <w:pPr>
              <w:pStyle w:val="Body"/>
              <w:spacing w:after="0"/>
            </w:pPr>
            <w:r>
              <w:rPr>
                <w:rFonts w:ascii="Times New Roman" w:hAnsi="Times New Roman"/>
                <w:sz w:val="24"/>
                <w:szCs w:val="24"/>
                <w:lang w:val="en-US"/>
              </w:rPr>
              <w:t>[C11]</w:t>
            </w:r>
          </w:p>
        </w:tc>
        <w:tc>
          <w:tcPr>
            <w:tcW w:w="27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4B956F" w14:textId="77777777" w:rsidR="00E53B23" w:rsidRDefault="00F4772D">
            <w:pPr>
              <w:pStyle w:val="Body"/>
              <w:spacing w:after="0"/>
            </w:pPr>
            <w:r>
              <w:rPr>
                <w:rFonts w:ascii="Times New Roman" w:hAnsi="Times New Roman"/>
                <w:i/>
                <w:iCs/>
                <w:sz w:val="24"/>
                <w:szCs w:val="24"/>
              </w:rPr>
              <w:t xml:space="preserve">Drepturi </w:t>
            </w:r>
            <w:r>
              <w:rPr>
                <w:rFonts w:ascii="Times New Roman" w:hAnsi="Times New Roman"/>
                <w:i/>
                <w:iCs/>
                <w:sz w:val="24"/>
                <w:szCs w:val="24"/>
                <w:lang w:val="it-IT"/>
              </w:rPr>
              <w:t xml:space="preserve">fundamentale </w:t>
            </w:r>
            <w:r>
              <w:rPr>
                <w:rFonts w:ascii="Times New Roman" w:hAnsi="Times New Roman"/>
                <w:i/>
                <w:iCs/>
                <w:sz w:val="24"/>
                <w:szCs w:val="24"/>
              </w:rPr>
              <w:t>cu caracter procedural</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B07D52" w14:textId="77777777" w:rsidR="00E53B23" w:rsidRDefault="00F4772D">
            <w:pPr>
              <w:pStyle w:val="Body"/>
              <w:spacing w:after="0"/>
              <w:jc w:val="both"/>
            </w:pPr>
            <w:r>
              <w:rPr>
                <w:rFonts w:ascii="Times New Roman" w:hAnsi="Times New Roman"/>
                <w:sz w:val="24"/>
                <w:szCs w:val="24"/>
              </w:rPr>
              <w:t xml:space="preserve">Cursul vizează prezentarea următoarelor drepturi, conform </w:t>
            </w:r>
            <w:r>
              <w:rPr>
                <w:rFonts w:ascii="Times New Roman" w:hAnsi="Times New Roman"/>
                <w:i/>
                <w:iCs/>
                <w:sz w:val="24"/>
                <w:szCs w:val="24"/>
                <w:lang w:val="en-US"/>
              </w:rPr>
              <w:t>Conven</w:t>
            </w:r>
            <w:r>
              <w:rPr>
                <w:rFonts w:ascii="Times New Roman" w:hAnsi="Times New Roman"/>
                <w:i/>
                <w:iCs/>
                <w:sz w:val="24"/>
                <w:szCs w:val="24"/>
              </w:rPr>
              <w:t>ției Europene a Drepturilor Omului</w:t>
            </w:r>
            <w:r>
              <w:rPr>
                <w:rFonts w:ascii="Times New Roman" w:hAnsi="Times New Roman"/>
                <w:sz w:val="24"/>
                <w:szCs w:val="24"/>
              </w:rPr>
              <w:t xml:space="preserve">: </w:t>
            </w:r>
            <w:r>
              <w:rPr>
                <w:rFonts w:ascii="Times New Roman" w:hAnsi="Times New Roman"/>
                <w:i/>
                <w:iCs/>
                <w:sz w:val="24"/>
                <w:szCs w:val="24"/>
              </w:rPr>
              <w:t>dreptul la libertate și siguranță</w:t>
            </w:r>
            <w:r>
              <w:rPr>
                <w:rFonts w:ascii="Times New Roman" w:hAnsi="Times New Roman"/>
                <w:sz w:val="24"/>
                <w:szCs w:val="24"/>
              </w:rPr>
              <w:t xml:space="preserve"> (art.5), </w:t>
            </w:r>
            <w:r>
              <w:rPr>
                <w:rFonts w:ascii="Times New Roman" w:hAnsi="Times New Roman"/>
                <w:i/>
                <w:iCs/>
                <w:sz w:val="24"/>
                <w:szCs w:val="24"/>
              </w:rPr>
              <w:t xml:space="preserve">dreptul la un proces echitabil </w:t>
            </w:r>
            <w:r>
              <w:rPr>
                <w:rFonts w:ascii="Times New Roman" w:hAnsi="Times New Roman"/>
                <w:sz w:val="24"/>
                <w:szCs w:val="24"/>
              </w:rPr>
              <w:t xml:space="preserve">(art. 6), </w:t>
            </w:r>
            <w:r>
              <w:rPr>
                <w:rFonts w:ascii="Times New Roman" w:hAnsi="Times New Roman"/>
                <w:i/>
                <w:iCs/>
                <w:sz w:val="24"/>
                <w:szCs w:val="24"/>
              </w:rPr>
              <w:t xml:space="preserve">nicio pedeapsă fără lege </w:t>
            </w:r>
            <w:r>
              <w:rPr>
                <w:rFonts w:ascii="Times New Roman" w:hAnsi="Times New Roman"/>
                <w:sz w:val="24"/>
                <w:szCs w:val="24"/>
              </w:rPr>
              <w:t xml:space="preserve"> (art. 7), </w:t>
            </w:r>
            <w:r>
              <w:rPr>
                <w:rFonts w:ascii="Times New Roman" w:hAnsi="Times New Roman"/>
                <w:i/>
                <w:iCs/>
                <w:sz w:val="24"/>
                <w:szCs w:val="24"/>
              </w:rPr>
              <w:t>dreptul la un recurs efectiv</w:t>
            </w:r>
            <w:r>
              <w:rPr>
                <w:rFonts w:ascii="Times New Roman" w:hAnsi="Times New Roman"/>
                <w:sz w:val="24"/>
                <w:szCs w:val="24"/>
              </w:rPr>
              <w:t xml:space="preserve"> (art. 13).</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C47CE5" w14:textId="77777777" w:rsidR="00E53B23" w:rsidRDefault="00F4772D">
            <w:pPr>
              <w:pStyle w:val="Body"/>
              <w:spacing w:after="0"/>
              <w:rPr>
                <w:rFonts w:ascii="Times New Roman" w:eastAsia="Times New Roman" w:hAnsi="Times New Roman" w:cs="Times New Roman"/>
                <w:sz w:val="24"/>
                <w:szCs w:val="24"/>
              </w:rPr>
            </w:pPr>
            <w:r>
              <w:rPr>
                <w:rFonts w:ascii="Times New Roman" w:hAnsi="Times New Roman"/>
                <w:sz w:val="24"/>
                <w:szCs w:val="24"/>
              </w:rPr>
              <w:t xml:space="preserve">C=2h </w:t>
            </w:r>
          </w:p>
          <w:p w14:paraId="41F82952" w14:textId="77777777" w:rsidR="00E53B23" w:rsidRDefault="00F4772D">
            <w:pPr>
              <w:pStyle w:val="Body"/>
              <w:spacing w:after="0"/>
            </w:pPr>
            <w:r>
              <w:rPr>
                <w:rFonts w:ascii="Times New Roman" w:hAnsi="Times New Roman"/>
                <w:sz w:val="24"/>
                <w:szCs w:val="24"/>
              </w:rPr>
              <w:t>SI=3h</w:t>
            </w:r>
          </w:p>
        </w:tc>
      </w:tr>
      <w:tr w:rsidR="00E53B23" w14:paraId="42237FB4" w14:textId="77777777">
        <w:trPr>
          <w:trHeight w:val="300"/>
        </w:trPr>
        <w:tc>
          <w:tcPr>
            <w:tcW w:w="9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FAF82A" w14:textId="77777777" w:rsidR="00E53B23" w:rsidRDefault="00E53B23"/>
        </w:tc>
        <w:tc>
          <w:tcPr>
            <w:tcW w:w="813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0F39A6" w14:textId="77777777" w:rsidR="00E53B23" w:rsidRDefault="00F4772D">
            <w:pPr>
              <w:pStyle w:val="Body"/>
              <w:spacing w:after="0"/>
              <w:jc w:val="center"/>
            </w:pPr>
            <w:r>
              <w:rPr>
                <w:rFonts w:ascii="Times New Roman" w:hAnsi="Times New Roman"/>
                <w:b/>
                <w:bCs/>
                <w:i/>
                <w:iCs/>
                <w:sz w:val="24"/>
                <w:szCs w:val="24"/>
              </w:rPr>
              <w:t>Modul 3: Diversitate culturală și democrație - provocări actuale</w:t>
            </w:r>
          </w:p>
        </w:tc>
      </w:tr>
      <w:tr w:rsidR="00E53B23" w14:paraId="66B9E2A6" w14:textId="77777777">
        <w:trPr>
          <w:trHeight w:val="2017"/>
        </w:trPr>
        <w:tc>
          <w:tcPr>
            <w:tcW w:w="9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E6F388" w14:textId="77777777" w:rsidR="00E53B23" w:rsidRDefault="00F4772D">
            <w:pPr>
              <w:pStyle w:val="Body"/>
              <w:spacing w:after="0"/>
            </w:pPr>
            <w:r>
              <w:rPr>
                <w:rFonts w:ascii="Times New Roman" w:hAnsi="Times New Roman"/>
                <w:sz w:val="24"/>
                <w:szCs w:val="24"/>
                <w:lang w:val="en-US"/>
              </w:rPr>
              <w:t>[C12]</w:t>
            </w:r>
          </w:p>
        </w:tc>
        <w:tc>
          <w:tcPr>
            <w:tcW w:w="27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198BC3" w14:textId="77777777" w:rsidR="00E53B23" w:rsidRDefault="00F4772D">
            <w:pPr>
              <w:pStyle w:val="Body"/>
              <w:spacing w:after="0"/>
            </w:pPr>
            <w:r>
              <w:rPr>
                <w:rFonts w:ascii="Times New Roman" w:hAnsi="Times New Roman"/>
                <w:i/>
                <w:iCs/>
                <w:sz w:val="24"/>
                <w:szCs w:val="24"/>
              </w:rPr>
              <w:t>Forme persistente de ostilitate la adresa diversității, care conduc la încălcarea drepturilor fundamentale</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138C23" w14:textId="77777777" w:rsidR="00E53B23" w:rsidRDefault="00F4772D">
            <w:pPr>
              <w:pStyle w:val="Body"/>
              <w:spacing w:after="0"/>
            </w:pPr>
            <w:r>
              <w:rPr>
                <w:rFonts w:ascii="Times New Roman" w:hAnsi="Times New Roman"/>
                <w:sz w:val="24"/>
                <w:szCs w:val="24"/>
              </w:rPr>
              <w:t xml:space="preserve">Cursul cuprinde o analiză cu caracter general a atitudinilor ostile, în special cele </w:t>
            </w:r>
            <w:r>
              <w:rPr>
                <w:rFonts w:ascii="Times New Roman" w:hAnsi="Times New Roman"/>
                <w:i/>
                <w:iCs/>
                <w:sz w:val="24"/>
                <w:szCs w:val="24"/>
              </w:rPr>
              <w:t>rasiste</w:t>
            </w:r>
            <w:r>
              <w:rPr>
                <w:rFonts w:ascii="Times New Roman" w:hAnsi="Times New Roman"/>
                <w:sz w:val="24"/>
                <w:szCs w:val="24"/>
              </w:rPr>
              <w:t xml:space="preserve">, </w:t>
            </w:r>
            <w:r>
              <w:rPr>
                <w:rFonts w:ascii="Times New Roman" w:hAnsi="Times New Roman"/>
                <w:i/>
                <w:iCs/>
                <w:sz w:val="24"/>
                <w:szCs w:val="24"/>
              </w:rPr>
              <w:t>xenofobe</w:t>
            </w:r>
            <w:r>
              <w:rPr>
                <w:rFonts w:ascii="Times New Roman" w:hAnsi="Times New Roman"/>
                <w:sz w:val="24"/>
                <w:szCs w:val="24"/>
              </w:rPr>
              <w:t xml:space="preserve">, </w:t>
            </w:r>
            <w:r>
              <w:rPr>
                <w:rFonts w:ascii="Times New Roman" w:hAnsi="Times New Roman"/>
                <w:i/>
                <w:iCs/>
                <w:sz w:val="24"/>
                <w:szCs w:val="24"/>
              </w:rPr>
              <w:t xml:space="preserve">romafobe, islamofobe </w:t>
            </w:r>
            <w:r>
              <w:rPr>
                <w:rFonts w:ascii="Times New Roman" w:hAnsi="Times New Roman"/>
                <w:sz w:val="24"/>
                <w:szCs w:val="24"/>
              </w:rPr>
              <w:t xml:space="preserve">și </w:t>
            </w:r>
            <w:r>
              <w:rPr>
                <w:rFonts w:ascii="Times New Roman" w:hAnsi="Times New Roman"/>
                <w:i/>
                <w:iCs/>
                <w:sz w:val="24"/>
                <w:szCs w:val="24"/>
              </w:rPr>
              <w:t xml:space="preserve">antisemite. </w:t>
            </w:r>
            <w:r>
              <w:rPr>
                <w:rFonts w:ascii="Times New Roman" w:hAnsi="Times New Roman"/>
                <w:sz w:val="24"/>
                <w:szCs w:val="24"/>
              </w:rPr>
              <w:t xml:space="preserve">Cursul analizează rapoarte recente ale </w:t>
            </w:r>
            <w:r>
              <w:rPr>
                <w:rFonts w:ascii="Times New Roman" w:hAnsi="Times New Roman"/>
                <w:i/>
                <w:iCs/>
                <w:sz w:val="24"/>
                <w:szCs w:val="24"/>
              </w:rPr>
              <w:t>Agenției pentru Drepturi Fundamentale în Uniunea Europeană.</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F3DB75" w14:textId="77777777" w:rsidR="00E53B23" w:rsidRDefault="00F4772D">
            <w:pPr>
              <w:pStyle w:val="Body"/>
              <w:spacing w:after="0"/>
              <w:rPr>
                <w:rFonts w:ascii="Times New Roman" w:eastAsia="Times New Roman" w:hAnsi="Times New Roman" w:cs="Times New Roman"/>
                <w:sz w:val="24"/>
                <w:szCs w:val="24"/>
              </w:rPr>
            </w:pPr>
            <w:r>
              <w:rPr>
                <w:rFonts w:ascii="Times New Roman" w:hAnsi="Times New Roman"/>
                <w:sz w:val="24"/>
                <w:szCs w:val="24"/>
              </w:rPr>
              <w:t>C=2h</w:t>
            </w:r>
          </w:p>
          <w:p w14:paraId="0E36C896" w14:textId="77777777" w:rsidR="00E53B23" w:rsidRDefault="00F4772D">
            <w:pPr>
              <w:pStyle w:val="Body"/>
              <w:spacing w:after="0"/>
            </w:pPr>
            <w:r>
              <w:rPr>
                <w:rFonts w:ascii="Times New Roman" w:hAnsi="Times New Roman"/>
                <w:sz w:val="24"/>
                <w:szCs w:val="24"/>
              </w:rPr>
              <w:t>SI=3h</w:t>
            </w:r>
          </w:p>
        </w:tc>
      </w:tr>
      <w:tr w:rsidR="00E53B23" w14:paraId="197A41C4" w14:textId="77777777">
        <w:trPr>
          <w:trHeight w:val="1674"/>
        </w:trPr>
        <w:tc>
          <w:tcPr>
            <w:tcW w:w="9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38DEE2" w14:textId="77777777" w:rsidR="00E53B23" w:rsidRDefault="00F4772D">
            <w:pPr>
              <w:pStyle w:val="Body"/>
              <w:tabs>
                <w:tab w:val="left" w:pos="426"/>
              </w:tabs>
              <w:spacing w:after="0"/>
            </w:pPr>
            <w:r>
              <w:rPr>
                <w:rFonts w:ascii="Times New Roman" w:hAnsi="Times New Roman"/>
                <w:sz w:val="24"/>
                <w:szCs w:val="24"/>
                <w:lang w:val="en-US"/>
              </w:rPr>
              <w:t>[C13]</w:t>
            </w:r>
          </w:p>
        </w:tc>
        <w:tc>
          <w:tcPr>
            <w:tcW w:w="27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CB2692" w14:textId="77777777" w:rsidR="00E53B23" w:rsidRDefault="00F4772D">
            <w:pPr>
              <w:pStyle w:val="Body"/>
              <w:spacing w:after="0"/>
            </w:pPr>
            <w:r>
              <w:rPr>
                <w:rFonts w:ascii="Times New Roman" w:hAnsi="Times New Roman"/>
                <w:i/>
                <w:iCs/>
                <w:sz w:val="24"/>
                <w:szCs w:val="24"/>
              </w:rPr>
              <w:t>Excepția culturală. Relativism cultural versus caracterul universal al drepturilor omului</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9377CB" w14:textId="77777777" w:rsidR="00E53B23" w:rsidRDefault="00F4772D">
            <w:pPr>
              <w:pStyle w:val="Body"/>
              <w:spacing w:after="0"/>
            </w:pPr>
            <w:r>
              <w:rPr>
                <w:rFonts w:ascii="Times New Roman" w:hAnsi="Times New Roman"/>
                <w:sz w:val="24"/>
                <w:szCs w:val="24"/>
              </w:rPr>
              <w:t xml:space="preserve">Cursul supune dezbaterii </w:t>
            </w:r>
            <w:r>
              <w:rPr>
                <w:rFonts w:ascii="Times New Roman" w:hAnsi="Times New Roman"/>
                <w:i/>
                <w:iCs/>
                <w:sz w:val="24"/>
                <w:szCs w:val="24"/>
              </w:rPr>
              <w:t>tema excepției culturale</w:t>
            </w:r>
            <w:r>
              <w:rPr>
                <w:rFonts w:ascii="Times New Roman" w:hAnsi="Times New Roman"/>
                <w:sz w:val="24"/>
                <w:szCs w:val="24"/>
              </w:rPr>
              <w:t xml:space="preserve">, aducând în prim-plan tensiunea care apare uneori, în contexte concrete, între </w:t>
            </w:r>
            <w:r>
              <w:rPr>
                <w:rFonts w:ascii="Times New Roman" w:hAnsi="Times New Roman"/>
                <w:i/>
                <w:iCs/>
                <w:sz w:val="24"/>
                <w:szCs w:val="24"/>
              </w:rPr>
              <w:t>caracterul universal al drepturilor omului</w:t>
            </w:r>
            <w:r>
              <w:rPr>
                <w:rFonts w:ascii="Times New Roman" w:hAnsi="Times New Roman"/>
                <w:sz w:val="24"/>
                <w:szCs w:val="24"/>
              </w:rPr>
              <w:t xml:space="preserve"> și </w:t>
            </w:r>
            <w:r>
              <w:rPr>
                <w:rFonts w:ascii="Times New Roman" w:hAnsi="Times New Roman"/>
                <w:i/>
                <w:iCs/>
                <w:sz w:val="24"/>
                <w:szCs w:val="24"/>
              </w:rPr>
              <w:t>privatitatea comunitară.</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678EE5" w14:textId="77777777" w:rsidR="00E53B23" w:rsidRDefault="00F4772D">
            <w:pPr>
              <w:pStyle w:val="Body"/>
              <w:spacing w:after="0"/>
              <w:rPr>
                <w:rFonts w:ascii="Times New Roman" w:eastAsia="Times New Roman" w:hAnsi="Times New Roman" w:cs="Times New Roman"/>
                <w:sz w:val="24"/>
                <w:szCs w:val="24"/>
              </w:rPr>
            </w:pPr>
            <w:r>
              <w:rPr>
                <w:rFonts w:ascii="Times New Roman" w:hAnsi="Times New Roman"/>
                <w:sz w:val="24"/>
                <w:szCs w:val="24"/>
              </w:rPr>
              <w:t>C=2h</w:t>
            </w:r>
          </w:p>
          <w:p w14:paraId="53E1D376" w14:textId="7ADF8517" w:rsidR="00E53B23" w:rsidRDefault="00F4772D">
            <w:pPr>
              <w:pStyle w:val="Body"/>
              <w:spacing w:after="0"/>
            </w:pPr>
            <w:r>
              <w:rPr>
                <w:rFonts w:ascii="Times New Roman" w:hAnsi="Times New Roman"/>
                <w:sz w:val="24"/>
                <w:szCs w:val="24"/>
              </w:rPr>
              <w:t>SI=</w:t>
            </w:r>
            <w:r w:rsidR="00CC26CB">
              <w:rPr>
                <w:rFonts w:ascii="Times New Roman" w:hAnsi="Times New Roman"/>
                <w:sz w:val="24"/>
                <w:szCs w:val="24"/>
              </w:rPr>
              <w:t>5</w:t>
            </w:r>
            <w:r>
              <w:rPr>
                <w:rFonts w:ascii="Times New Roman" w:hAnsi="Times New Roman"/>
                <w:sz w:val="24"/>
                <w:szCs w:val="24"/>
              </w:rPr>
              <w:t>h</w:t>
            </w:r>
          </w:p>
        </w:tc>
      </w:tr>
      <w:tr w:rsidR="00E53B23" w14:paraId="1187A295" w14:textId="77777777">
        <w:trPr>
          <w:trHeight w:val="2017"/>
        </w:trPr>
        <w:tc>
          <w:tcPr>
            <w:tcW w:w="9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39C543" w14:textId="77777777" w:rsidR="00E53B23" w:rsidRDefault="00F4772D">
            <w:pPr>
              <w:pStyle w:val="Body"/>
              <w:tabs>
                <w:tab w:val="left" w:pos="426"/>
              </w:tabs>
              <w:spacing w:after="0"/>
            </w:pPr>
            <w:r>
              <w:rPr>
                <w:rFonts w:ascii="Times New Roman" w:hAnsi="Times New Roman"/>
                <w:sz w:val="24"/>
                <w:szCs w:val="24"/>
                <w:lang w:val="en-US"/>
              </w:rPr>
              <w:t>[C14]</w:t>
            </w:r>
          </w:p>
        </w:tc>
        <w:tc>
          <w:tcPr>
            <w:tcW w:w="27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5152A2" w14:textId="77777777" w:rsidR="00E53B23" w:rsidRDefault="00F4772D">
            <w:pPr>
              <w:pStyle w:val="Body"/>
              <w:spacing w:after="0"/>
            </w:pPr>
            <w:r>
              <w:rPr>
                <w:rFonts w:ascii="Times New Roman" w:hAnsi="Times New Roman"/>
                <w:i/>
                <w:iCs/>
                <w:sz w:val="24"/>
                <w:szCs w:val="24"/>
              </w:rPr>
              <w:t>Criza multiculturalismului? Probleme actuale. Concluzii</w:t>
            </w:r>
          </w:p>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DC1301" w14:textId="77777777" w:rsidR="00E53B23" w:rsidRDefault="00F4772D">
            <w:pPr>
              <w:pStyle w:val="Body"/>
              <w:spacing w:after="0"/>
            </w:pPr>
            <w:r>
              <w:rPr>
                <w:rFonts w:ascii="Times New Roman" w:hAnsi="Times New Roman"/>
                <w:sz w:val="24"/>
                <w:szCs w:val="24"/>
              </w:rPr>
              <w:t>Cursul urmărește dezbaterea actualității multiculturalismului, în special în contextul migrației. La final, vor fi recapitulate pe scurt principalele concepte, teorii și idei discutate la curs, cu scopul de a înțelege corelațiile dintre ele (</w:t>
            </w:r>
            <w:r>
              <w:rPr>
                <w:rFonts w:ascii="Times New Roman" w:hAnsi="Times New Roman"/>
                <w:i/>
                <w:iCs/>
                <w:sz w:val="24"/>
                <w:szCs w:val="24"/>
              </w:rPr>
              <w:t>the big picture</w:t>
            </w:r>
            <w:r>
              <w:rPr>
                <w:rFonts w:ascii="Times New Roman" w:hAnsi="Times New Roman"/>
                <w:sz w:val="24"/>
                <w:szCs w:val="24"/>
              </w:rPr>
              <w:t>).</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D1EB67" w14:textId="77777777" w:rsidR="00E53B23" w:rsidRDefault="00F4772D">
            <w:pPr>
              <w:pStyle w:val="Body"/>
              <w:spacing w:after="0"/>
              <w:rPr>
                <w:rFonts w:ascii="Times New Roman" w:eastAsia="Times New Roman" w:hAnsi="Times New Roman" w:cs="Times New Roman"/>
                <w:sz w:val="24"/>
                <w:szCs w:val="24"/>
              </w:rPr>
            </w:pPr>
            <w:r>
              <w:rPr>
                <w:rFonts w:ascii="Times New Roman" w:hAnsi="Times New Roman"/>
                <w:sz w:val="24"/>
                <w:szCs w:val="24"/>
              </w:rPr>
              <w:t xml:space="preserve">C=2h </w:t>
            </w:r>
          </w:p>
          <w:p w14:paraId="3C408052" w14:textId="495E0181" w:rsidR="00E53B23" w:rsidRDefault="00F4772D">
            <w:pPr>
              <w:pStyle w:val="Body"/>
              <w:spacing w:after="0"/>
            </w:pPr>
            <w:r>
              <w:rPr>
                <w:rFonts w:ascii="Times New Roman" w:hAnsi="Times New Roman"/>
                <w:sz w:val="24"/>
                <w:szCs w:val="24"/>
              </w:rPr>
              <w:t>SI=</w:t>
            </w:r>
            <w:r w:rsidR="00CC26CB">
              <w:rPr>
                <w:rFonts w:ascii="Times New Roman" w:hAnsi="Times New Roman"/>
                <w:sz w:val="24"/>
                <w:szCs w:val="24"/>
              </w:rPr>
              <w:t>5</w:t>
            </w:r>
            <w:r>
              <w:rPr>
                <w:rFonts w:ascii="Times New Roman" w:hAnsi="Times New Roman"/>
                <w:sz w:val="24"/>
                <w:szCs w:val="24"/>
              </w:rPr>
              <w:t>h</w:t>
            </w:r>
          </w:p>
        </w:tc>
      </w:tr>
      <w:tr w:rsidR="00E53B23" w14:paraId="07142498" w14:textId="77777777">
        <w:trPr>
          <w:trHeight w:val="643"/>
        </w:trPr>
        <w:tc>
          <w:tcPr>
            <w:tcW w:w="921" w:type="dxa"/>
            <w:tcBorders>
              <w:top w:val="single" w:sz="4" w:space="0" w:color="000000"/>
              <w:left w:val="nil"/>
              <w:bottom w:val="nil"/>
              <w:right w:val="single" w:sz="4" w:space="0" w:color="000000"/>
            </w:tcBorders>
            <w:shd w:val="clear" w:color="auto" w:fill="auto"/>
            <w:tcMar>
              <w:top w:w="80" w:type="dxa"/>
              <w:left w:w="80" w:type="dxa"/>
              <w:bottom w:w="80" w:type="dxa"/>
              <w:right w:w="80" w:type="dxa"/>
            </w:tcMar>
          </w:tcPr>
          <w:p w14:paraId="1B74EAF9" w14:textId="77777777" w:rsidR="00E53B23" w:rsidRDefault="00E53B23"/>
        </w:tc>
        <w:tc>
          <w:tcPr>
            <w:tcW w:w="27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6718D0" w14:textId="77777777" w:rsidR="00E53B23" w:rsidRDefault="00E53B23"/>
        </w:tc>
        <w:tc>
          <w:tcPr>
            <w:tcW w:w="4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2FD2E7" w14:textId="77777777" w:rsidR="00E53B23" w:rsidRDefault="00F4772D">
            <w:pPr>
              <w:pStyle w:val="Body"/>
              <w:spacing w:after="0"/>
            </w:pPr>
            <w:r>
              <w:rPr>
                <w:rFonts w:ascii="Times New Roman" w:hAnsi="Times New Roman"/>
                <w:b/>
                <w:bCs/>
                <w:sz w:val="24"/>
                <w:szCs w:val="24"/>
              </w:rPr>
              <w:t>Total ore</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BAE521" w14:textId="77777777" w:rsidR="00E53B23" w:rsidRDefault="00F4772D">
            <w:pPr>
              <w:pStyle w:val="Body"/>
              <w:spacing w:after="0"/>
              <w:rPr>
                <w:rFonts w:ascii="Times New Roman" w:eastAsia="Times New Roman" w:hAnsi="Times New Roman" w:cs="Times New Roman"/>
                <w:sz w:val="24"/>
                <w:szCs w:val="24"/>
              </w:rPr>
            </w:pPr>
            <w:r>
              <w:rPr>
                <w:rFonts w:ascii="Times New Roman" w:hAnsi="Times New Roman"/>
                <w:sz w:val="24"/>
                <w:szCs w:val="24"/>
              </w:rPr>
              <w:t xml:space="preserve">C=28h, </w:t>
            </w:r>
          </w:p>
          <w:p w14:paraId="56F4C41B" w14:textId="2DD6B528" w:rsidR="00E53B23" w:rsidRDefault="00F4772D">
            <w:pPr>
              <w:pStyle w:val="Body"/>
              <w:spacing w:after="0"/>
            </w:pPr>
            <w:r>
              <w:rPr>
                <w:rFonts w:ascii="Times New Roman" w:hAnsi="Times New Roman"/>
                <w:sz w:val="24"/>
                <w:szCs w:val="24"/>
              </w:rPr>
              <w:t>SI=4</w:t>
            </w:r>
            <w:r w:rsidR="00CC26CB">
              <w:rPr>
                <w:rFonts w:ascii="Times New Roman" w:hAnsi="Times New Roman"/>
                <w:sz w:val="24"/>
                <w:szCs w:val="24"/>
              </w:rPr>
              <w:t>7</w:t>
            </w:r>
          </w:p>
        </w:tc>
      </w:tr>
    </w:tbl>
    <w:p w14:paraId="2ACC8B19" w14:textId="77777777" w:rsidR="00E53B23" w:rsidRDefault="00E53B23">
      <w:pPr>
        <w:pStyle w:val="Body"/>
        <w:spacing w:line="240" w:lineRule="auto"/>
        <w:rPr>
          <w:rFonts w:ascii="Times New Roman" w:eastAsia="Times New Roman" w:hAnsi="Times New Roman" w:cs="Times New Roman"/>
          <w:b/>
          <w:bCs/>
          <w:i/>
          <w:iCs/>
          <w:sz w:val="24"/>
          <w:szCs w:val="24"/>
        </w:rPr>
      </w:pPr>
    </w:p>
    <w:p w14:paraId="04011A8C" w14:textId="77777777" w:rsidR="00E53B23" w:rsidRDefault="00F4772D">
      <w:pPr>
        <w:pStyle w:val="Body"/>
        <w:numPr>
          <w:ilvl w:val="0"/>
          <w:numId w:val="2"/>
        </w:numPr>
        <w:spacing w:after="0"/>
        <w:rPr>
          <w:rFonts w:ascii="Times New Roman" w:hAnsi="Times New Roman"/>
          <w:b/>
          <w:bCs/>
          <w:i/>
          <w:iCs/>
          <w:sz w:val="24"/>
          <w:szCs w:val="24"/>
        </w:rPr>
      </w:pPr>
      <w:r>
        <w:rPr>
          <w:rFonts w:ascii="Times New Roman" w:hAnsi="Times New Roman"/>
          <w:b/>
          <w:bCs/>
          <w:i/>
          <w:iCs/>
          <w:sz w:val="24"/>
          <w:szCs w:val="24"/>
        </w:rPr>
        <w:lastRenderedPageBreak/>
        <w:t>Seminare</w:t>
      </w:r>
    </w:p>
    <w:p w14:paraId="396425E1" w14:textId="77777777" w:rsidR="00E53B23" w:rsidRDefault="00E53B23">
      <w:pPr>
        <w:pStyle w:val="Body"/>
        <w:spacing w:after="0"/>
        <w:rPr>
          <w:rFonts w:ascii="Times New Roman" w:eastAsia="Times New Roman" w:hAnsi="Times New Roman" w:cs="Times New Roman"/>
          <w:b/>
          <w:bCs/>
          <w:i/>
          <w:iCs/>
          <w:sz w:val="24"/>
          <w:szCs w:val="24"/>
        </w:rPr>
      </w:pPr>
    </w:p>
    <w:tbl>
      <w:tblPr>
        <w:tblStyle w:val="TableNormal1"/>
        <w:tblW w:w="905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090"/>
        <w:gridCol w:w="3024"/>
        <w:gridCol w:w="4152"/>
        <w:gridCol w:w="790"/>
      </w:tblGrid>
      <w:tr w:rsidR="00E53B23" w14:paraId="44D62371" w14:textId="77777777">
        <w:trPr>
          <w:trHeight w:val="643"/>
        </w:trPr>
        <w:tc>
          <w:tcPr>
            <w:tcW w:w="1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0E0B58" w14:textId="77777777" w:rsidR="00E53B23" w:rsidRDefault="00F4772D">
            <w:pPr>
              <w:pStyle w:val="Body"/>
              <w:spacing w:after="0"/>
            </w:pPr>
            <w:r>
              <w:rPr>
                <w:rFonts w:ascii="Times New Roman" w:hAnsi="Times New Roman"/>
                <w:b/>
                <w:bCs/>
                <w:sz w:val="24"/>
                <w:szCs w:val="24"/>
                <w:lang w:val="it-IT"/>
              </w:rPr>
              <w:t>Seminar</w:t>
            </w:r>
          </w:p>
        </w:tc>
        <w:tc>
          <w:tcPr>
            <w:tcW w:w="3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D60A4E" w14:textId="77777777" w:rsidR="00E53B23" w:rsidRDefault="00F4772D">
            <w:pPr>
              <w:pStyle w:val="Body"/>
              <w:spacing w:after="0"/>
            </w:pPr>
            <w:r>
              <w:rPr>
                <w:rFonts w:ascii="Times New Roman" w:hAnsi="Times New Roman"/>
                <w:b/>
                <w:bCs/>
                <w:sz w:val="24"/>
                <w:szCs w:val="24"/>
              </w:rPr>
              <w:t xml:space="preserve">Denumire </w:t>
            </w:r>
          </w:p>
        </w:tc>
        <w:tc>
          <w:tcPr>
            <w:tcW w:w="41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563C49" w14:textId="77777777" w:rsidR="00E53B23" w:rsidRDefault="00F4772D">
            <w:pPr>
              <w:pStyle w:val="Body"/>
              <w:spacing w:after="0"/>
            </w:pPr>
            <w:r>
              <w:rPr>
                <w:rFonts w:ascii="Times New Roman" w:hAnsi="Times New Roman"/>
                <w:b/>
                <w:bCs/>
                <w:sz w:val="24"/>
                <w:szCs w:val="24"/>
              </w:rPr>
              <w:t>Conținuturi</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53905D" w14:textId="77777777" w:rsidR="00E53B23" w:rsidRDefault="00F4772D">
            <w:pPr>
              <w:pStyle w:val="Body"/>
              <w:spacing w:after="0"/>
            </w:pPr>
            <w:r>
              <w:rPr>
                <w:rFonts w:ascii="Times New Roman" w:hAnsi="Times New Roman"/>
                <w:b/>
                <w:bCs/>
                <w:sz w:val="24"/>
                <w:szCs w:val="24"/>
              </w:rPr>
              <w:t>Nr. ore</w:t>
            </w:r>
          </w:p>
        </w:tc>
      </w:tr>
      <w:tr w:rsidR="00E53B23" w14:paraId="361862EB" w14:textId="77777777">
        <w:trPr>
          <w:trHeight w:val="643"/>
        </w:trPr>
        <w:tc>
          <w:tcPr>
            <w:tcW w:w="1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1A7001" w14:textId="77777777" w:rsidR="00E53B23" w:rsidRDefault="00F4772D">
            <w:pPr>
              <w:pStyle w:val="ListParagraph"/>
              <w:spacing w:after="0"/>
              <w:ind w:left="0"/>
            </w:pPr>
            <w:r>
              <w:rPr>
                <w:rFonts w:ascii="Times New Roman" w:hAnsi="Times New Roman"/>
                <w:sz w:val="24"/>
                <w:szCs w:val="24"/>
              </w:rPr>
              <w:t>[S1]</w:t>
            </w:r>
          </w:p>
        </w:tc>
        <w:tc>
          <w:tcPr>
            <w:tcW w:w="3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47BAEB" w14:textId="77777777" w:rsidR="00E53B23" w:rsidRDefault="00F4772D">
            <w:pPr>
              <w:pStyle w:val="ListParagraph"/>
              <w:spacing w:after="0"/>
              <w:ind w:left="0"/>
            </w:pPr>
            <w:r>
              <w:rPr>
                <w:rFonts w:ascii="Times New Roman" w:hAnsi="Times New Roman"/>
                <w:sz w:val="24"/>
                <w:szCs w:val="24"/>
              </w:rPr>
              <w:t>Seminar introductiv</w:t>
            </w:r>
          </w:p>
        </w:tc>
        <w:tc>
          <w:tcPr>
            <w:tcW w:w="41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DA9A12" w14:textId="77777777" w:rsidR="00E53B23" w:rsidRDefault="00F4772D">
            <w:pPr>
              <w:pStyle w:val="Body"/>
              <w:spacing w:after="0"/>
            </w:pPr>
            <w:r>
              <w:rPr>
                <w:rFonts w:ascii="Times New Roman" w:hAnsi="Times New Roman"/>
                <w:sz w:val="24"/>
                <w:szCs w:val="24"/>
              </w:rPr>
              <w:t>Prezentarea regulilor de seminar, a textelor de discutat si a temelor acestora.</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557011" w14:textId="77777777" w:rsidR="00E53B23" w:rsidRDefault="00F4772D">
            <w:pPr>
              <w:pStyle w:val="Body"/>
              <w:spacing w:after="0"/>
              <w:rPr>
                <w:rFonts w:ascii="Times New Roman" w:eastAsia="Times New Roman" w:hAnsi="Times New Roman" w:cs="Times New Roman"/>
                <w:sz w:val="24"/>
                <w:szCs w:val="24"/>
              </w:rPr>
            </w:pPr>
            <w:r>
              <w:rPr>
                <w:rFonts w:ascii="Times New Roman" w:hAnsi="Times New Roman"/>
                <w:sz w:val="24"/>
                <w:szCs w:val="24"/>
              </w:rPr>
              <w:t>S=2h</w:t>
            </w:r>
          </w:p>
          <w:p w14:paraId="76B9199C" w14:textId="77777777" w:rsidR="00E53B23" w:rsidRDefault="00F4772D">
            <w:pPr>
              <w:pStyle w:val="Body"/>
              <w:spacing w:after="0"/>
            </w:pPr>
            <w:r>
              <w:rPr>
                <w:rFonts w:ascii="Times New Roman" w:hAnsi="Times New Roman"/>
                <w:sz w:val="24"/>
                <w:szCs w:val="24"/>
                <w:lang w:val="en-US"/>
              </w:rPr>
              <w:t>SI=0</w:t>
            </w:r>
          </w:p>
        </w:tc>
      </w:tr>
      <w:tr w:rsidR="00E53B23" w14:paraId="42801975" w14:textId="77777777">
        <w:trPr>
          <w:trHeight w:val="300"/>
        </w:trPr>
        <w:tc>
          <w:tcPr>
            <w:tcW w:w="1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97A4EA" w14:textId="77777777" w:rsidR="00E53B23" w:rsidRDefault="00E53B23"/>
        </w:tc>
        <w:tc>
          <w:tcPr>
            <w:tcW w:w="7966"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9E9327" w14:textId="77777777" w:rsidR="00E53B23" w:rsidRDefault="00F4772D">
            <w:pPr>
              <w:pStyle w:val="Body"/>
              <w:spacing w:after="0"/>
              <w:jc w:val="center"/>
            </w:pPr>
            <w:r>
              <w:rPr>
                <w:rFonts w:ascii="Times New Roman" w:hAnsi="Times New Roman"/>
                <w:b/>
                <w:bCs/>
                <w:i/>
                <w:iCs/>
                <w:sz w:val="24"/>
                <w:szCs w:val="24"/>
              </w:rPr>
              <w:t>Modul 1: Teorii ale diversității culturale</w:t>
            </w:r>
          </w:p>
        </w:tc>
      </w:tr>
      <w:tr w:rsidR="00E53B23" w14:paraId="37307A50" w14:textId="77777777">
        <w:trPr>
          <w:trHeight w:val="1674"/>
        </w:trPr>
        <w:tc>
          <w:tcPr>
            <w:tcW w:w="1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5D729F" w14:textId="77777777" w:rsidR="00E53B23" w:rsidRDefault="00F4772D">
            <w:pPr>
              <w:pStyle w:val="ListParagraph"/>
              <w:spacing w:after="0"/>
              <w:ind w:left="0"/>
            </w:pPr>
            <w:r>
              <w:rPr>
                <w:rFonts w:ascii="Times New Roman" w:hAnsi="Times New Roman"/>
                <w:sz w:val="24"/>
                <w:szCs w:val="24"/>
              </w:rPr>
              <w:t>[S2]</w:t>
            </w:r>
          </w:p>
        </w:tc>
        <w:tc>
          <w:tcPr>
            <w:tcW w:w="3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0324C9" w14:textId="77777777" w:rsidR="00E53B23" w:rsidRDefault="00F4772D">
            <w:pPr>
              <w:pStyle w:val="ListParagraph"/>
              <w:spacing w:after="0"/>
              <w:ind w:left="0"/>
            </w:pPr>
            <w:r>
              <w:rPr>
                <w:rFonts w:ascii="Times New Roman" w:hAnsi="Times New Roman"/>
                <w:i/>
                <w:iCs/>
                <w:sz w:val="24"/>
                <w:szCs w:val="24"/>
              </w:rPr>
              <w:t>Multiculturalitate, multiculturalism și politici multiculturaliste</w:t>
            </w:r>
          </w:p>
        </w:tc>
        <w:tc>
          <w:tcPr>
            <w:tcW w:w="41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A729DA" w14:textId="77777777" w:rsidR="00E53B23" w:rsidRDefault="00F4772D">
            <w:pPr>
              <w:pStyle w:val="Body"/>
              <w:spacing w:after="0"/>
            </w:pPr>
            <w:r>
              <w:rPr>
                <w:rFonts w:ascii="Times New Roman" w:hAnsi="Times New Roman"/>
                <w:sz w:val="24"/>
                <w:szCs w:val="24"/>
              </w:rPr>
              <w:t xml:space="preserve">Seminarul vizează parcurgerea a 3 texte care explică ce este multiculturalismul. Seminarul include dezbaterea unor exemple de </w:t>
            </w:r>
            <w:r>
              <w:rPr>
                <w:rFonts w:ascii="Times New Roman" w:hAnsi="Times New Roman"/>
                <w:i/>
                <w:iCs/>
                <w:sz w:val="24"/>
                <w:szCs w:val="24"/>
              </w:rPr>
              <w:t>politici publice multiculturaliste.</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FD938B" w14:textId="77777777" w:rsidR="00E53B23" w:rsidRDefault="00F4772D">
            <w:pPr>
              <w:pStyle w:val="Body"/>
              <w:spacing w:after="0"/>
              <w:rPr>
                <w:rFonts w:ascii="Times New Roman" w:eastAsia="Times New Roman" w:hAnsi="Times New Roman" w:cs="Times New Roman"/>
                <w:sz w:val="24"/>
                <w:szCs w:val="24"/>
              </w:rPr>
            </w:pPr>
            <w:r>
              <w:rPr>
                <w:rFonts w:ascii="Times New Roman" w:hAnsi="Times New Roman"/>
                <w:sz w:val="24"/>
                <w:szCs w:val="24"/>
              </w:rPr>
              <w:t xml:space="preserve">S=2h </w:t>
            </w:r>
          </w:p>
          <w:p w14:paraId="3412255F" w14:textId="77777777" w:rsidR="00E53B23" w:rsidRDefault="00F4772D">
            <w:pPr>
              <w:pStyle w:val="Body"/>
              <w:spacing w:after="0"/>
            </w:pPr>
            <w:r>
              <w:rPr>
                <w:rFonts w:ascii="Times New Roman" w:hAnsi="Times New Roman"/>
                <w:sz w:val="24"/>
                <w:szCs w:val="24"/>
              </w:rPr>
              <w:t>SI=4h</w:t>
            </w:r>
          </w:p>
        </w:tc>
      </w:tr>
      <w:tr w:rsidR="00E53B23" w14:paraId="5F30C528" w14:textId="77777777">
        <w:trPr>
          <w:trHeight w:val="1674"/>
        </w:trPr>
        <w:tc>
          <w:tcPr>
            <w:tcW w:w="1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D12FDE" w14:textId="77777777" w:rsidR="00E53B23" w:rsidRDefault="00F4772D">
            <w:pPr>
              <w:pStyle w:val="ListParagraph"/>
              <w:spacing w:after="0"/>
              <w:ind w:left="0"/>
            </w:pPr>
            <w:r>
              <w:rPr>
                <w:rFonts w:ascii="Times New Roman" w:hAnsi="Times New Roman"/>
                <w:sz w:val="24"/>
                <w:szCs w:val="24"/>
              </w:rPr>
              <w:t>[S3]</w:t>
            </w:r>
          </w:p>
        </w:tc>
        <w:tc>
          <w:tcPr>
            <w:tcW w:w="3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264B90" w14:textId="77777777" w:rsidR="00E53B23" w:rsidRDefault="00F4772D">
            <w:pPr>
              <w:spacing w:line="276" w:lineRule="auto"/>
            </w:pPr>
            <w:r>
              <w:rPr>
                <w:rFonts w:cs="Arial Unicode MS"/>
                <w:i/>
                <w:iCs/>
                <w:color w:val="000000"/>
                <w:u w:color="000000"/>
                <w14:textOutline w14:w="0" w14:cap="flat" w14:cmpd="sng" w14:algn="ctr">
                  <w14:noFill/>
                  <w14:prstDash w14:val="solid"/>
                  <w14:bevel/>
                </w14:textOutline>
              </w:rPr>
              <w:t>Pluralism, interculturalism, relativism.</w:t>
            </w:r>
          </w:p>
        </w:tc>
        <w:tc>
          <w:tcPr>
            <w:tcW w:w="41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2DAD13" w14:textId="77777777" w:rsidR="00E53B23" w:rsidRDefault="00F4772D">
            <w:pPr>
              <w:pStyle w:val="Body"/>
              <w:spacing w:after="0"/>
            </w:pPr>
            <w:r>
              <w:rPr>
                <w:rFonts w:ascii="Times New Roman" w:hAnsi="Times New Roman"/>
                <w:sz w:val="24"/>
                <w:szCs w:val="24"/>
              </w:rPr>
              <w:t>Seminarul vizează parcurgerea a 2 texte care conturează caracteristicile pluralismului cultural, relativismului cultural și interculturalismului în contrast cu multiculturalismul.</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55A2F8" w14:textId="77777777" w:rsidR="00E53B23" w:rsidRDefault="00F4772D">
            <w:pPr>
              <w:pStyle w:val="Body"/>
              <w:spacing w:after="0"/>
              <w:rPr>
                <w:rFonts w:ascii="Times New Roman" w:eastAsia="Times New Roman" w:hAnsi="Times New Roman" w:cs="Times New Roman"/>
                <w:sz w:val="24"/>
                <w:szCs w:val="24"/>
              </w:rPr>
            </w:pPr>
            <w:r>
              <w:rPr>
                <w:rFonts w:ascii="Times New Roman" w:hAnsi="Times New Roman"/>
                <w:sz w:val="24"/>
                <w:szCs w:val="24"/>
              </w:rPr>
              <w:t>S=2h</w:t>
            </w:r>
          </w:p>
          <w:p w14:paraId="3C59E19B" w14:textId="77777777" w:rsidR="00E53B23" w:rsidRDefault="00F4772D">
            <w:pPr>
              <w:pStyle w:val="Body"/>
              <w:spacing w:after="0"/>
            </w:pPr>
            <w:r>
              <w:rPr>
                <w:rFonts w:ascii="Times New Roman" w:hAnsi="Times New Roman"/>
                <w:sz w:val="24"/>
                <w:szCs w:val="24"/>
                <w:lang w:val="en-US"/>
              </w:rPr>
              <w:t>SI=4h</w:t>
            </w:r>
          </w:p>
        </w:tc>
      </w:tr>
      <w:tr w:rsidR="00E53B23" w14:paraId="16E1D636" w14:textId="77777777">
        <w:trPr>
          <w:trHeight w:val="987"/>
        </w:trPr>
        <w:tc>
          <w:tcPr>
            <w:tcW w:w="1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08852B" w14:textId="77777777" w:rsidR="00E53B23" w:rsidRDefault="00F4772D">
            <w:pPr>
              <w:pStyle w:val="ListParagraph"/>
              <w:spacing w:after="0"/>
              <w:ind w:left="0"/>
            </w:pPr>
            <w:r>
              <w:rPr>
                <w:rFonts w:ascii="Times New Roman" w:hAnsi="Times New Roman"/>
                <w:sz w:val="24"/>
                <w:szCs w:val="24"/>
              </w:rPr>
              <w:t>[S4]</w:t>
            </w:r>
          </w:p>
        </w:tc>
        <w:tc>
          <w:tcPr>
            <w:tcW w:w="3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E9A333" w14:textId="77777777" w:rsidR="00E53B23" w:rsidRDefault="00F4772D">
            <w:pPr>
              <w:spacing w:line="276" w:lineRule="auto"/>
            </w:pPr>
            <w:r>
              <w:rPr>
                <w:rFonts w:cs="Arial Unicode MS"/>
                <w:i/>
                <w:iCs/>
                <w:color w:val="000000"/>
                <w:u w:color="000000"/>
                <w14:textOutline w14:w="0" w14:cap="flat" w14:cmpd="sng" w14:algn="ctr">
                  <w14:noFill/>
                  <w14:prstDash w14:val="solid"/>
                  <w14:bevel/>
                </w14:textOutline>
              </w:rPr>
              <w:t>Critica feministă a multiculturalismului</w:t>
            </w:r>
          </w:p>
        </w:tc>
        <w:tc>
          <w:tcPr>
            <w:tcW w:w="41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26E0F9" w14:textId="77777777" w:rsidR="00E53B23" w:rsidRDefault="00F4772D">
            <w:pPr>
              <w:pStyle w:val="Body"/>
              <w:spacing w:after="0"/>
            </w:pPr>
            <w:r>
              <w:rPr>
                <w:rFonts w:ascii="Times New Roman" w:hAnsi="Times New Roman"/>
                <w:sz w:val="24"/>
                <w:szCs w:val="24"/>
              </w:rPr>
              <w:t>Seminarul vizează parcurgerea unui text care prezintă argumente critice feministe la la adresa multiculturalismului.</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919DA1" w14:textId="77777777" w:rsidR="00E53B23" w:rsidRDefault="00F4772D">
            <w:pPr>
              <w:pStyle w:val="Body"/>
              <w:spacing w:after="0"/>
              <w:rPr>
                <w:rFonts w:ascii="Times New Roman" w:eastAsia="Times New Roman" w:hAnsi="Times New Roman" w:cs="Times New Roman"/>
                <w:sz w:val="24"/>
                <w:szCs w:val="24"/>
              </w:rPr>
            </w:pPr>
            <w:r>
              <w:rPr>
                <w:rFonts w:ascii="Times New Roman" w:hAnsi="Times New Roman"/>
                <w:sz w:val="24"/>
                <w:szCs w:val="24"/>
              </w:rPr>
              <w:t>S=2h</w:t>
            </w:r>
          </w:p>
          <w:p w14:paraId="5358F5FD" w14:textId="77777777" w:rsidR="00E53B23" w:rsidRDefault="00F4772D">
            <w:pPr>
              <w:pStyle w:val="Body"/>
              <w:spacing w:after="0"/>
            </w:pPr>
            <w:r>
              <w:rPr>
                <w:rFonts w:ascii="Times New Roman" w:hAnsi="Times New Roman"/>
                <w:sz w:val="24"/>
                <w:szCs w:val="24"/>
                <w:lang w:val="en-US"/>
              </w:rPr>
              <w:t>SI=3h</w:t>
            </w:r>
          </w:p>
        </w:tc>
      </w:tr>
      <w:tr w:rsidR="00E53B23" w14:paraId="1BF6C364" w14:textId="77777777">
        <w:trPr>
          <w:trHeight w:val="987"/>
        </w:trPr>
        <w:tc>
          <w:tcPr>
            <w:tcW w:w="1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E38D49" w14:textId="77777777" w:rsidR="00E53B23" w:rsidRDefault="00F4772D">
            <w:pPr>
              <w:pStyle w:val="ListParagraph"/>
              <w:spacing w:after="0"/>
              <w:ind w:left="0"/>
            </w:pPr>
            <w:r>
              <w:rPr>
                <w:rFonts w:ascii="Times New Roman" w:hAnsi="Times New Roman"/>
                <w:sz w:val="24"/>
                <w:szCs w:val="24"/>
              </w:rPr>
              <w:t>[S5]</w:t>
            </w:r>
          </w:p>
        </w:tc>
        <w:tc>
          <w:tcPr>
            <w:tcW w:w="3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B02825" w14:textId="77777777" w:rsidR="00E53B23" w:rsidRDefault="00F4772D">
            <w:pPr>
              <w:spacing w:line="276" w:lineRule="auto"/>
            </w:pPr>
            <w:r>
              <w:rPr>
                <w:rFonts w:cs="Arial Unicode MS"/>
                <w:i/>
                <w:iCs/>
                <w:color w:val="000000"/>
                <w:u w:color="000000"/>
                <w14:textOutline w14:w="0" w14:cap="flat" w14:cmpd="sng" w14:algn="ctr">
                  <w14:noFill/>
                  <w14:prstDash w14:val="solid"/>
                  <w14:bevel/>
                </w14:textOutline>
              </w:rPr>
              <w:t>Critica liberală a multiculturalismului</w:t>
            </w:r>
          </w:p>
        </w:tc>
        <w:tc>
          <w:tcPr>
            <w:tcW w:w="41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0112BE" w14:textId="77777777" w:rsidR="00E53B23" w:rsidRDefault="00F4772D">
            <w:pPr>
              <w:pStyle w:val="Body"/>
              <w:spacing w:after="0"/>
            </w:pPr>
            <w:r>
              <w:rPr>
                <w:rFonts w:ascii="Times New Roman" w:hAnsi="Times New Roman"/>
                <w:sz w:val="24"/>
                <w:szCs w:val="24"/>
              </w:rPr>
              <w:t>Seminarul vizează parcurgerea unui text care prezintă argumente critice liberale la adresa multiculturalismului.</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38F42B" w14:textId="77777777" w:rsidR="00E53B23" w:rsidRDefault="00F4772D">
            <w:pPr>
              <w:pStyle w:val="Body"/>
              <w:spacing w:after="0"/>
              <w:rPr>
                <w:rFonts w:ascii="Times New Roman" w:eastAsia="Times New Roman" w:hAnsi="Times New Roman" w:cs="Times New Roman"/>
                <w:sz w:val="24"/>
                <w:szCs w:val="24"/>
              </w:rPr>
            </w:pPr>
            <w:r>
              <w:rPr>
                <w:rFonts w:ascii="Times New Roman" w:hAnsi="Times New Roman"/>
                <w:sz w:val="24"/>
                <w:szCs w:val="24"/>
              </w:rPr>
              <w:t>S=2h</w:t>
            </w:r>
          </w:p>
          <w:p w14:paraId="14FBD3BD" w14:textId="77777777" w:rsidR="00E53B23" w:rsidRDefault="00F4772D">
            <w:pPr>
              <w:pStyle w:val="Body"/>
              <w:spacing w:after="0"/>
            </w:pPr>
            <w:r>
              <w:rPr>
                <w:rFonts w:ascii="Times New Roman" w:hAnsi="Times New Roman"/>
                <w:sz w:val="24"/>
                <w:szCs w:val="24"/>
                <w:lang w:val="en-US"/>
              </w:rPr>
              <w:t>SI=3h</w:t>
            </w:r>
          </w:p>
        </w:tc>
      </w:tr>
      <w:tr w:rsidR="00E53B23" w14:paraId="75D84E89" w14:textId="77777777">
        <w:trPr>
          <w:trHeight w:val="1674"/>
        </w:trPr>
        <w:tc>
          <w:tcPr>
            <w:tcW w:w="1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B2A2FA" w14:textId="77777777" w:rsidR="00E53B23" w:rsidRDefault="00F4772D">
            <w:pPr>
              <w:pStyle w:val="ListParagraph"/>
              <w:spacing w:after="0"/>
              <w:ind w:left="0"/>
            </w:pPr>
            <w:r>
              <w:rPr>
                <w:rFonts w:ascii="Times New Roman" w:hAnsi="Times New Roman"/>
                <w:sz w:val="24"/>
                <w:szCs w:val="24"/>
              </w:rPr>
              <w:t>[S6]</w:t>
            </w:r>
          </w:p>
        </w:tc>
        <w:tc>
          <w:tcPr>
            <w:tcW w:w="3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232DE2" w14:textId="77777777" w:rsidR="00E53B23" w:rsidRDefault="00F4772D">
            <w:pPr>
              <w:spacing w:line="276" w:lineRule="auto"/>
            </w:pPr>
            <w:r>
              <w:rPr>
                <w:rFonts w:cs="Arial Unicode MS"/>
                <w:i/>
                <w:iCs/>
                <w:color w:val="000000"/>
                <w:u w:color="000000"/>
                <w14:textOutline w14:w="0" w14:cap="flat" w14:cmpd="sng" w14:algn="ctr">
                  <w14:noFill/>
                  <w14:prstDash w14:val="solid"/>
                  <w14:bevel/>
                </w14:textOutline>
              </w:rPr>
              <w:t>Multiculturalism și drepturile omului. Multiculturalismul liberal și iliberal</w:t>
            </w:r>
          </w:p>
        </w:tc>
        <w:tc>
          <w:tcPr>
            <w:tcW w:w="41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A40181" w14:textId="77777777" w:rsidR="00E53B23" w:rsidRDefault="00F4772D">
            <w:pPr>
              <w:pStyle w:val="Body"/>
              <w:spacing w:after="0"/>
            </w:pPr>
            <w:r>
              <w:rPr>
                <w:rFonts w:ascii="Times New Roman" w:hAnsi="Times New Roman"/>
                <w:sz w:val="24"/>
                <w:szCs w:val="24"/>
              </w:rPr>
              <w:t>Seminarul vizează parcurgerea unui text care explică diferența dintre multiculturalismul liberal și cel iliberal, pe baza modului în care se raportează la drepturi fundamentale.</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DA99DD" w14:textId="77777777" w:rsidR="00E53B23" w:rsidRDefault="00F4772D">
            <w:pPr>
              <w:pStyle w:val="Body"/>
              <w:spacing w:after="0"/>
              <w:rPr>
                <w:rFonts w:ascii="Times New Roman" w:eastAsia="Times New Roman" w:hAnsi="Times New Roman" w:cs="Times New Roman"/>
                <w:sz w:val="24"/>
                <w:szCs w:val="24"/>
              </w:rPr>
            </w:pPr>
            <w:r>
              <w:rPr>
                <w:rFonts w:ascii="Times New Roman" w:hAnsi="Times New Roman"/>
                <w:sz w:val="24"/>
                <w:szCs w:val="24"/>
              </w:rPr>
              <w:t>S=2h</w:t>
            </w:r>
          </w:p>
          <w:p w14:paraId="774D919E" w14:textId="77777777" w:rsidR="00E53B23" w:rsidRDefault="00F4772D">
            <w:pPr>
              <w:pStyle w:val="Body"/>
              <w:spacing w:after="0"/>
            </w:pPr>
            <w:r>
              <w:rPr>
                <w:rFonts w:ascii="Times New Roman" w:hAnsi="Times New Roman"/>
                <w:sz w:val="24"/>
                <w:szCs w:val="24"/>
                <w:lang w:val="en-US"/>
              </w:rPr>
              <w:t>SI=4h</w:t>
            </w:r>
          </w:p>
        </w:tc>
      </w:tr>
      <w:tr w:rsidR="00E53B23" w14:paraId="58AE939D" w14:textId="77777777">
        <w:trPr>
          <w:trHeight w:val="300"/>
        </w:trPr>
        <w:tc>
          <w:tcPr>
            <w:tcW w:w="1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49CC98" w14:textId="77777777" w:rsidR="00E53B23" w:rsidRDefault="00E53B23"/>
        </w:tc>
        <w:tc>
          <w:tcPr>
            <w:tcW w:w="7966"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3A8935" w14:textId="77777777" w:rsidR="00E53B23" w:rsidRDefault="00F4772D">
            <w:pPr>
              <w:pStyle w:val="Body"/>
              <w:spacing w:after="0"/>
              <w:jc w:val="center"/>
            </w:pPr>
            <w:r>
              <w:rPr>
                <w:rFonts w:ascii="Times New Roman" w:hAnsi="Times New Roman"/>
                <w:b/>
                <w:bCs/>
                <w:i/>
                <w:iCs/>
                <w:sz w:val="24"/>
                <w:szCs w:val="24"/>
              </w:rPr>
              <w:t>Modul 2: Protecția drepturilor omului în contextul diversității culturale</w:t>
            </w:r>
          </w:p>
        </w:tc>
      </w:tr>
      <w:tr w:rsidR="00E53B23" w14:paraId="3F3FA197" w14:textId="77777777">
        <w:trPr>
          <w:trHeight w:val="2017"/>
        </w:trPr>
        <w:tc>
          <w:tcPr>
            <w:tcW w:w="1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61D450" w14:textId="77777777" w:rsidR="00E53B23" w:rsidRDefault="00F4772D">
            <w:pPr>
              <w:pStyle w:val="ListParagraph"/>
              <w:spacing w:after="0"/>
              <w:ind w:left="0"/>
            </w:pPr>
            <w:r>
              <w:rPr>
                <w:rFonts w:ascii="Times New Roman" w:hAnsi="Times New Roman"/>
                <w:sz w:val="24"/>
                <w:szCs w:val="24"/>
              </w:rPr>
              <w:t>[S7]</w:t>
            </w:r>
          </w:p>
        </w:tc>
        <w:tc>
          <w:tcPr>
            <w:tcW w:w="3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1AD895" w14:textId="77777777" w:rsidR="00E53B23" w:rsidRDefault="00F4772D">
            <w:pPr>
              <w:pStyle w:val="ListParagraph"/>
              <w:spacing w:after="0"/>
              <w:ind w:left="0"/>
            </w:pPr>
            <w:r>
              <w:rPr>
                <w:rFonts w:ascii="Times New Roman" w:hAnsi="Times New Roman"/>
                <w:i/>
                <w:iCs/>
                <w:sz w:val="24"/>
                <w:szCs w:val="24"/>
              </w:rPr>
              <w:t>Sisteme de protecție a drepturilor omului</w:t>
            </w:r>
          </w:p>
        </w:tc>
        <w:tc>
          <w:tcPr>
            <w:tcW w:w="41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F38599" w14:textId="77777777" w:rsidR="00E53B23" w:rsidRDefault="00F4772D">
            <w:pPr>
              <w:pStyle w:val="Body"/>
              <w:spacing w:after="86"/>
            </w:pPr>
            <w:r>
              <w:rPr>
                <w:rFonts w:ascii="Times New Roman" w:hAnsi="Times New Roman"/>
                <w:sz w:val="24"/>
                <w:szCs w:val="24"/>
              </w:rPr>
              <w:t>Seminarul vizează: 1) parcurgerea paginilor web ale principalelor organizații internaționale și instituții care asigură protecția drepturilor fundamentale; 2) realizarea unei scheme explicative.</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5924A2" w14:textId="77777777" w:rsidR="00E53B23" w:rsidRDefault="00F4772D">
            <w:pPr>
              <w:pStyle w:val="Body"/>
              <w:spacing w:after="0"/>
              <w:rPr>
                <w:rFonts w:ascii="Times New Roman" w:eastAsia="Times New Roman" w:hAnsi="Times New Roman" w:cs="Times New Roman"/>
                <w:sz w:val="24"/>
                <w:szCs w:val="24"/>
              </w:rPr>
            </w:pPr>
            <w:r>
              <w:rPr>
                <w:rFonts w:ascii="Times New Roman" w:hAnsi="Times New Roman"/>
                <w:sz w:val="24"/>
                <w:szCs w:val="24"/>
              </w:rPr>
              <w:t xml:space="preserve">S=2h </w:t>
            </w:r>
          </w:p>
          <w:p w14:paraId="7BDF43F9" w14:textId="77777777" w:rsidR="00E53B23" w:rsidRDefault="00F4772D">
            <w:pPr>
              <w:pStyle w:val="Body"/>
              <w:spacing w:after="0"/>
            </w:pPr>
            <w:r>
              <w:rPr>
                <w:rFonts w:ascii="Times New Roman" w:hAnsi="Times New Roman"/>
                <w:sz w:val="24"/>
                <w:szCs w:val="24"/>
              </w:rPr>
              <w:t>SI=3h</w:t>
            </w:r>
          </w:p>
        </w:tc>
      </w:tr>
      <w:tr w:rsidR="00E53B23" w14:paraId="6592DAF1" w14:textId="77777777">
        <w:trPr>
          <w:trHeight w:val="2361"/>
        </w:trPr>
        <w:tc>
          <w:tcPr>
            <w:tcW w:w="1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26FAB2" w14:textId="77777777" w:rsidR="00E53B23" w:rsidRDefault="00F4772D">
            <w:pPr>
              <w:pStyle w:val="ListParagraph"/>
              <w:spacing w:after="0"/>
              <w:ind w:left="0"/>
            </w:pPr>
            <w:r>
              <w:rPr>
                <w:rFonts w:ascii="Times New Roman" w:hAnsi="Times New Roman"/>
                <w:sz w:val="24"/>
                <w:szCs w:val="24"/>
              </w:rPr>
              <w:lastRenderedPageBreak/>
              <w:t>[S8]</w:t>
            </w:r>
          </w:p>
        </w:tc>
        <w:tc>
          <w:tcPr>
            <w:tcW w:w="3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6C3429" w14:textId="77777777" w:rsidR="00E53B23" w:rsidRDefault="00F4772D">
            <w:pPr>
              <w:pStyle w:val="ListParagraph"/>
              <w:spacing w:after="0"/>
              <w:ind w:left="0"/>
            </w:pPr>
            <w:r>
              <w:rPr>
                <w:rFonts w:ascii="Times New Roman" w:hAnsi="Times New Roman"/>
                <w:i/>
                <w:iCs/>
                <w:sz w:val="24"/>
                <w:szCs w:val="24"/>
              </w:rPr>
              <w:t>Curtea Europeană a Drepturilor Omului</w:t>
            </w:r>
          </w:p>
        </w:tc>
        <w:tc>
          <w:tcPr>
            <w:tcW w:w="41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19FD42" w14:textId="77777777" w:rsidR="00E53B23" w:rsidRDefault="00F4772D">
            <w:pPr>
              <w:pStyle w:val="Body"/>
              <w:spacing w:after="86"/>
            </w:pPr>
            <w:r>
              <w:rPr>
                <w:rFonts w:ascii="Times New Roman" w:hAnsi="Times New Roman"/>
                <w:sz w:val="24"/>
                <w:szCs w:val="24"/>
              </w:rPr>
              <w:t>Seminarul are două obiective: 1) familiarizarea cu portalul HUDOC, unde este accesibilă jurisprudența CEDO; 2) prezentarea unei metodologii de analiză a jurisprudenței, făcând distincția între particularitățile drepturilor absolute și relative.</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15AA42" w14:textId="77777777" w:rsidR="00E53B23" w:rsidRDefault="00F4772D">
            <w:pPr>
              <w:pStyle w:val="Body"/>
              <w:spacing w:after="0"/>
              <w:rPr>
                <w:rFonts w:ascii="Times New Roman" w:eastAsia="Times New Roman" w:hAnsi="Times New Roman" w:cs="Times New Roman"/>
                <w:sz w:val="24"/>
                <w:szCs w:val="24"/>
              </w:rPr>
            </w:pPr>
            <w:r>
              <w:rPr>
                <w:rFonts w:ascii="Times New Roman" w:hAnsi="Times New Roman"/>
                <w:sz w:val="24"/>
                <w:szCs w:val="24"/>
              </w:rPr>
              <w:t>S=2h</w:t>
            </w:r>
          </w:p>
          <w:p w14:paraId="2D31ABA6" w14:textId="77777777" w:rsidR="00E53B23" w:rsidRDefault="00F4772D">
            <w:pPr>
              <w:pStyle w:val="Body"/>
              <w:spacing w:after="0"/>
            </w:pPr>
            <w:r>
              <w:rPr>
                <w:rFonts w:ascii="Times New Roman" w:hAnsi="Times New Roman"/>
                <w:sz w:val="24"/>
                <w:szCs w:val="24"/>
              </w:rPr>
              <w:t>SI=4h</w:t>
            </w:r>
          </w:p>
        </w:tc>
      </w:tr>
      <w:tr w:rsidR="00E53B23" w14:paraId="3DC350B7" w14:textId="77777777">
        <w:trPr>
          <w:trHeight w:val="3391"/>
        </w:trPr>
        <w:tc>
          <w:tcPr>
            <w:tcW w:w="1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E62F02" w14:textId="77777777" w:rsidR="00E53B23" w:rsidRDefault="00F4772D">
            <w:pPr>
              <w:pStyle w:val="ListParagraph"/>
              <w:spacing w:after="0"/>
              <w:ind w:left="0"/>
            </w:pPr>
            <w:r>
              <w:rPr>
                <w:rFonts w:ascii="Times New Roman" w:hAnsi="Times New Roman"/>
                <w:sz w:val="24"/>
                <w:szCs w:val="24"/>
                <w:lang w:val="it-IT"/>
              </w:rPr>
              <w:t>[S9]</w:t>
            </w:r>
          </w:p>
        </w:tc>
        <w:tc>
          <w:tcPr>
            <w:tcW w:w="3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A6494E" w14:textId="77777777" w:rsidR="00E53B23" w:rsidRDefault="00F4772D">
            <w:pPr>
              <w:pStyle w:val="ListParagraph"/>
              <w:spacing w:after="0"/>
              <w:ind w:left="0"/>
            </w:pPr>
            <w:r>
              <w:rPr>
                <w:rFonts w:ascii="Times New Roman" w:hAnsi="Times New Roman"/>
                <w:i/>
                <w:iCs/>
                <w:sz w:val="24"/>
                <w:szCs w:val="24"/>
              </w:rPr>
              <w:t>Drepturi fundamentale absolute</w:t>
            </w:r>
          </w:p>
        </w:tc>
        <w:tc>
          <w:tcPr>
            <w:tcW w:w="41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56E631" w14:textId="77777777" w:rsidR="00E53B23" w:rsidRDefault="00F4772D">
            <w:pPr>
              <w:pStyle w:val="Body"/>
              <w:spacing w:after="0"/>
            </w:pPr>
            <w:r>
              <w:rPr>
                <w:rFonts w:ascii="Times New Roman" w:hAnsi="Times New Roman"/>
                <w:sz w:val="24"/>
                <w:szCs w:val="24"/>
              </w:rPr>
              <w:t xml:space="preserve">Seminarul vizează </w:t>
            </w:r>
            <w:r>
              <w:rPr>
                <w:rFonts w:ascii="Times New Roman" w:hAnsi="Times New Roman"/>
                <w:sz w:val="24"/>
                <w:szCs w:val="24"/>
                <w:lang w:val="pt-PT"/>
              </w:rPr>
              <w:t>analiza</w:t>
            </w:r>
            <w:r>
              <w:rPr>
                <w:rFonts w:ascii="Times New Roman" w:hAnsi="Times New Roman"/>
                <w:sz w:val="24"/>
                <w:szCs w:val="24"/>
              </w:rPr>
              <w:t xml:space="preserve"> unor hotărâri CEDO relevante pentru: </w:t>
            </w:r>
            <w:r>
              <w:rPr>
                <w:rFonts w:ascii="Times New Roman" w:hAnsi="Times New Roman"/>
                <w:i/>
                <w:iCs/>
                <w:sz w:val="24"/>
                <w:szCs w:val="24"/>
              </w:rPr>
              <w:t>dreptul la viață</w:t>
            </w:r>
            <w:r>
              <w:rPr>
                <w:rFonts w:ascii="Times New Roman" w:hAnsi="Times New Roman"/>
                <w:sz w:val="24"/>
                <w:szCs w:val="24"/>
              </w:rPr>
              <w:t xml:space="preserve"> (art.2), </w:t>
            </w:r>
            <w:r>
              <w:rPr>
                <w:rFonts w:ascii="Times New Roman" w:hAnsi="Times New Roman"/>
                <w:i/>
                <w:iCs/>
                <w:sz w:val="24"/>
                <w:szCs w:val="24"/>
              </w:rPr>
              <w:t>interzicerea</w:t>
            </w:r>
            <w:r>
              <w:rPr>
                <w:rFonts w:ascii="Times New Roman" w:hAnsi="Times New Roman"/>
                <w:sz w:val="24"/>
                <w:szCs w:val="24"/>
              </w:rPr>
              <w:t xml:space="preserve"> </w:t>
            </w:r>
            <w:r>
              <w:rPr>
                <w:rFonts w:ascii="Times New Roman" w:hAnsi="Times New Roman"/>
                <w:i/>
                <w:iCs/>
                <w:sz w:val="24"/>
                <w:szCs w:val="24"/>
              </w:rPr>
              <w:t>torturii și tratamentelor inumane sau</w:t>
            </w:r>
            <w:r>
              <w:rPr>
                <w:rFonts w:ascii="Times New Roman" w:hAnsi="Times New Roman"/>
                <w:i/>
                <w:iCs/>
                <w:sz w:val="24"/>
                <w:szCs w:val="24"/>
                <w:lang w:val="it-IT"/>
              </w:rPr>
              <w:t xml:space="preserve"> degradante</w:t>
            </w:r>
            <w:r>
              <w:rPr>
                <w:rFonts w:ascii="Times New Roman" w:hAnsi="Times New Roman"/>
                <w:sz w:val="24"/>
                <w:szCs w:val="24"/>
              </w:rPr>
              <w:t xml:space="preserve"> (art. 3), </w:t>
            </w:r>
            <w:r>
              <w:rPr>
                <w:rFonts w:ascii="Times New Roman" w:hAnsi="Times New Roman"/>
                <w:i/>
                <w:iCs/>
                <w:sz w:val="24"/>
                <w:szCs w:val="24"/>
              </w:rPr>
              <w:t>interzicerea sclaviei și muncii forțate</w:t>
            </w:r>
            <w:r>
              <w:rPr>
                <w:rFonts w:ascii="Times New Roman" w:hAnsi="Times New Roman"/>
                <w:sz w:val="24"/>
                <w:szCs w:val="24"/>
              </w:rPr>
              <w:t xml:space="preserve"> (art. 4). Jurisprudența selectată va include 3 categorii de spețe: 1) cazuri emblematice; 2) cazuri recente; 3) cazuri relevante pentru problema diversității culturale.</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C9A9C2" w14:textId="77777777" w:rsidR="00E53B23" w:rsidRDefault="00F4772D">
            <w:pPr>
              <w:pStyle w:val="Body"/>
              <w:spacing w:after="0"/>
              <w:rPr>
                <w:rFonts w:ascii="Times New Roman" w:eastAsia="Times New Roman" w:hAnsi="Times New Roman" w:cs="Times New Roman"/>
                <w:sz w:val="24"/>
                <w:szCs w:val="24"/>
              </w:rPr>
            </w:pPr>
            <w:r>
              <w:rPr>
                <w:rFonts w:ascii="Times New Roman" w:hAnsi="Times New Roman"/>
                <w:sz w:val="24"/>
                <w:szCs w:val="24"/>
              </w:rPr>
              <w:t xml:space="preserve">S=2h </w:t>
            </w:r>
          </w:p>
          <w:p w14:paraId="03826E04" w14:textId="77777777" w:rsidR="00E53B23" w:rsidRDefault="00F4772D">
            <w:pPr>
              <w:pStyle w:val="Body"/>
              <w:spacing w:after="0"/>
            </w:pPr>
            <w:r>
              <w:rPr>
                <w:rFonts w:ascii="Times New Roman" w:hAnsi="Times New Roman"/>
                <w:sz w:val="24"/>
                <w:szCs w:val="24"/>
              </w:rPr>
              <w:t>SI=4h</w:t>
            </w:r>
          </w:p>
        </w:tc>
      </w:tr>
      <w:tr w:rsidR="00E53B23" w14:paraId="3ED60DE9" w14:textId="77777777">
        <w:trPr>
          <w:trHeight w:val="2704"/>
        </w:trPr>
        <w:tc>
          <w:tcPr>
            <w:tcW w:w="1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FC5E57" w14:textId="77777777" w:rsidR="00E53B23" w:rsidRDefault="00F4772D">
            <w:pPr>
              <w:pStyle w:val="ListParagraph"/>
              <w:spacing w:after="0"/>
              <w:ind w:left="0"/>
            </w:pPr>
            <w:r>
              <w:rPr>
                <w:rFonts w:ascii="Times New Roman" w:hAnsi="Times New Roman"/>
                <w:sz w:val="24"/>
                <w:szCs w:val="24"/>
              </w:rPr>
              <w:t>[S10]</w:t>
            </w:r>
          </w:p>
        </w:tc>
        <w:tc>
          <w:tcPr>
            <w:tcW w:w="3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BBEB9F" w14:textId="77777777" w:rsidR="00E53B23" w:rsidRDefault="00F4772D">
            <w:pPr>
              <w:pStyle w:val="ListParagraph"/>
              <w:spacing w:after="0"/>
              <w:ind w:left="0"/>
            </w:pPr>
            <w:proofErr w:type="gramStart"/>
            <w:r>
              <w:rPr>
                <w:rFonts w:ascii="Times New Roman" w:hAnsi="Times New Roman"/>
                <w:i/>
                <w:iCs/>
                <w:sz w:val="24"/>
                <w:szCs w:val="24"/>
              </w:rPr>
              <w:t>Drepturi  fundamentale</w:t>
            </w:r>
            <w:proofErr w:type="gramEnd"/>
            <w:r>
              <w:rPr>
                <w:rFonts w:ascii="Times New Roman" w:hAnsi="Times New Roman"/>
                <w:i/>
                <w:iCs/>
                <w:sz w:val="24"/>
                <w:szCs w:val="24"/>
              </w:rPr>
              <w:t xml:space="preserve"> relative (partea I)</w:t>
            </w:r>
          </w:p>
        </w:tc>
        <w:tc>
          <w:tcPr>
            <w:tcW w:w="41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4B1F8F" w14:textId="77777777" w:rsidR="00E53B23" w:rsidRDefault="00F4772D">
            <w:pPr>
              <w:pStyle w:val="Body"/>
              <w:spacing w:after="0"/>
            </w:pPr>
            <w:r>
              <w:rPr>
                <w:rFonts w:ascii="Times New Roman" w:hAnsi="Times New Roman"/>
                <w:sz w:val="24"/>
                <w:szCs w:val="24"/>
              </w:rPr>
              <w:t xml:space="preserve">Seminarul vizează </w:t>
            </w:r>
            <w:r>
              <w:rPr>
                <w:rFonts w:ascii="Times New Roman" w:hAnsi="Times New Roman"/>
                <w:sz w:val="24"/>
                <w:szCs w:val="24"/>
                <w:lang w:val="pt-PT"/>
              </w:rPr>
              <w:t>analiza</w:t>
            </w:r>
            <w:r>
              <w:rPr>
                <w:rFonts w:ascii="Times New Roman" w:hAnsi="Times New Roman"/>
                <w:sz w:val="24"/>
                <w:szCs w:val="24"/>
              </w:rPr>
              <w:t xml:space="preserve"> unor hotărâri CEDO relevante pentru: </w:t>
            </w:r>
            <w:r>
              <w:rPr>
                <w:rFonts w:ascii="Times New Roman" w:hAnsi="Times New Roman"/>
                <w:i/>
                <w:iCs/>
                <w:sz w:val="24"/>
                <w:szCs w:val="24"/>
              </w:rPr>
              <w:t>dreptul la viață privată și de familie</w:t>
            </w:r>
            <w:r>
              <w:rPr>
                <w:rFonts w:ascii="Times New Roman" w:hAnsi="Times New Roman"/>
                <w:sz w:val="24"/>
                <w:szCs w:val="24"/>
              </w:rPr>
              <w:t xml:space="preserve"> (art.8) și </w:t>
            </w:r>
            <w:r>
              <w:rPr>
                <w:rFonts w:ascii="Times New Roman" w:hAnsi="Times New Roman"/>
                <w:i/>
                <w:iCs/>
                <w:sz w:val="24"/>
                <w:szCs w:val="24"/>
              </w:rPr>
              <w:t>dreptul la căsătorie</w:t>
            </w:r>
            <w:r>
              <w:rPr>
                <w:rFonts w:ascii="Times New Roman" w:hAnsi="Times New Roman"/>
                <w:sz w:val="24"/>
                <w:szCs w:val="24"/>
              </w:rPr>
              <w:t xml:space="preserve"> (art. 12). Jurisprudența selectată va include 3 categorii de spețe: 1) cazuri emblematice; 2) cazuri recente; 3) cazuri relevante pentru problema diversității culturale.</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0680E7" w14:textId="77777777" w:rsidR="00E53B23" w:rsidRDefault="00F4772D">
            <w:pPr>
              <w:pStyle w:val="Body"/>
              <w:spacing w:after="0"/>
              <w:rPr>
                <w:rFonts w:ascii="Times New Roman" w:eastAsia="Times New Roman" w:hAnsi="Times New Roman" w:cs="Times New Roman"/>
                <w:sz w:val="24"/>
                <w:szCs w:val="24"/>
              </w:rPr>
            </w:pPr>
            <w:r>
              <w:rPr>
                <w:rFonts w:ascii="Times New Roman" w:hAnsi="Times New Roman"/>
                <w:sz w:val="24"/>
                <w:szCs w:val="24"/>
              </w:rPr>
              <w:t xml:space="preserve">S=2h </w:t>
            </w:r>
          </w:p>
          <w:p w14:paraId="658BCA20" w14:textId="77777777" w:rsidR="00E53B23" w:rsidRDefault="00F4772D">
            <w:pPr>
              <w:pStyle w:val="Body"/>
              <w:spacing w:after="0"/>
            </w:pPr>
            <w:r>
              <w:rPr>
                <w:rFonts w:ascii="Times New Roman" w:hAnsi="Times New Roman"/>
                <w:sz w:val="24"/>
                <w:szCs w:val="24"/>
              </w:rPr>
              <w:t>SI=4h</w:t>
            </w:r>
          </w:p>
        </w:tc>
      </w:tr>
      <w:tr w:rsidR="00E53B23" w14:paraId="42960026" w14:textId="77777777">
        <w:trPr>
          <w:trHeight w:val="5108"/>
        </w:trPr>
        <w:tc>
          <w:tcPr>
            <w:tcW w:w="1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E066C8" w14:textId="77777777" w:rsidR="00E53B23" w:rsidRDefault="00F4772D">
            <w:pPr>
              <w:pStyle w:val="ListParagraph"/>
              <w:spacing w:after="0"/>
              <w:ind w:left="0"/>
            </w:pPr>
            <w:r>
              <w:rPr>
                <w:rFonts w:ascii="Times New Roman" w:hAnsi="Times New Roman"/>
                <w:sz w:val="24"/>
                <w:szCs w:val="24"/>
              </w:rPr>
              <w:t>[S11]</w:t>
            </w:r>
          </w:p>
        </w:tc>
        <w:tc>
          <w:tcPr>
            <w:tcW w:w="3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D3D6E8" w14:textId="77777777" w:rsidR="00E53B23" w:rsidRDefault="00F4772D">
            <w:pPr>
              <w:pStyle w:val="ListParagraph"/>
              <w:spacing w:after="0"/>
              <w:ind w:left="0"/>
            </w:pPr>
            <w:proofErr w:type="gramStart"/>
            <w:r>
              <w:rPr>
                <w:rFonts w:ascii="Times New Roman" w:hAnsi="Times New Roman"/>
                <w:i/>
                <w:iCs/>
                <w:sz w:val="24"/>
                <w:szCs w:val="24"/>
              </w:rPr>
              <w:t>Drepturi  fundamentale</w:t>
            </w:r>
            <w:proofErr w:type="gramEnd"/>
            <w:r>
              <w:rPr>
                <w:rFonts w:ascii="Times New Roman" w:hAnsi="Times New Roman"/>
                <w:i/>
                <w:iCs/>
                <w:sz w:val="24"/>
                <w:szCs w:val="24"/>
              </w:rPr>
              <w:t xml:space="preserve"> relative (partea a II-a). Discuție despre secularism și umanism secular</w:t>
            </w:r>
          </w:p>
        </w:tc>
        <w:tc>
          <w:tcPr>
            <w:tcW w:w="41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E84A5D" w14:textId="77777777" w:rsidR="00E53B23" w:rsidRDefault="00F4772D">
            <w:pPr>
              <w:pStyle w:val="Body"/>
              <w:spacing w:after="0"/>
            </w:pPr>
            <w:r>
              <w:rPr>
                <w:rFonts w:ascii="Times New Roman" w:hAnsi="Times New Roman"/>
                <w:sz w:val="24"/>
                <w:szCs w:val="24"/>
              </w:rPr>
              <w:t xml:space="preserve">Seminarul urmărește: 1)  parcurgerea unui text care explică ce sunt secularismul și umanismul secular; 2) </w:t>
            </w:r>
            <w:r>
              <w:rPr>
                <w:rFonts w:ascii="Times New Roman" w:hAnsi="Times New Roman"/>
                <w:sz w:val="24"/>
                <w:szCs w:val="24"/>
                <w:lang w:val="pt-PT"/>
              </w:rPr>
              <w:t>analiza</w:t>
            </w:r>
            <w:r>
              <w:rPr>
                <w:rFonts w:ascii="Times New Roman" w:hAnsi="Times New Roman"/>
                <w:sz w:val="24"/>
                <w:szCs w:val="24"/>
              </w:rPr>
              <w:t xml:space="preserve"> unor hotărâri CEDO relevante pentru: </w:t>
            </w:r>
            <w:r>
              <w:rPr>
                <w:rFonts w:ascii="Times New Roman" w:hAnsi="Times New Roman"/>
                <w:i/>
                <w:iCs/>
                <w:sz w:val="24"/>
                <w:szCs w:val="24"/>
              </w:rPr>
              <w:t>libertatea de gândire, conștiință și religie</w:t>
            </w:r>
            <w:r>
              <w:rPr>
                <w:rFonts w:ascii="Times New Roman" w:hAnsi="Times New Roman"/>
                <w:sz w:val="24"/>
                <w:szCs w:val="24"/>
              </w:rPr>
              <w:t xml:space="preserve"> (art. 9), </w:t>
            </w:r>
            <w:r>
              <w:rPr>
                <w:rFonts w:ascii="Times New Roman" w:hAnsi="Times New Roman"/>
                <w:i/>
                <w:iCs/>
                <w:sz w:val="24"/>
                <w:szCs w:val="24"/>
              </w:rPr>
              <w:t>libertatea de exprimare</w:t>
            </w:r>
            <w:r>
              <w:rPr>
                <w:rFonts w:ascii="Times New Roman" w:hAnsi="Times New Roman"/>
                <w:sz w:val="24"/>
                <w:szCs w:val="24"/>
              </w:rPr>
              <w:t xml:space="preserve"> (art. 10) și </w:t>
            </w:r>
            <w:r>
              <w:rPr>
                <w:rFonts w:ascii="Times New Roman" w:hAnsi="Times New Roman"/>
                <w:i/>
                <w:iCs/>
                <w:sz w:val="24"/>
                <w:szCs w:val="24"/>
              </w:rPr>
              <w:t xml:space="preserve">libertatea de asociere </w:t>
            </w:r>
            <w:r>
              <w:rPr>
                <w:rFonts w:ascii="Times New Roman" w:hAnsi="Times New Roman"/>
                <w:sz w:val="24"/>
                <w:szCs w:val="24"/>
              </w:rPr>
              <w:t>(art. 11). Jurisprudența selectată va include 3 categorii de spețe: 1) cazuri emblematice; 2) cazuri recente; 3) cazuri relevante pentru problema diversității culturale. Pentru tema libertății  de exprimarea va fi inclusă și o speță din jurisprudența americană.</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79A196" w14:textId="77777777" w:rsidR="00E53B23" w:rsidRDefault="00F4772D">
            <w:pPr>
              <w:pStyle w:val="Body"/>
              <w:spacing w:after="0"/>
              <w:rPr>
                <w:rFonts w:ascii="Times New Roman" w:eastAsia="Times New Roman" w:hAnsi="Times New Roman" w:cs="Times New Roman"/>
                <w:sz w:val="24"/>
                <w:szCs w:val="24"/>
              </w:rPr>
            </w:pPr>
            <w:r>
              <w:rPr>
                <w:rFonts w:ascii="Times New Roman" w:hAnsi="Times New Roman"/>
                <w:sz w:val="24"/>
                <w:szCs w:val="24"/>
              </w:rPr>
              <w:t xml:space="preserve">S=2h </w:t>
            </w:r>
          </w:p>
          <w:p w14:paraId="5338BC20" w14:textId="77777777" w:rsidR="00E53B23" w:rsidRDefault="00F4772D">
            <w:pPr>
              <w:pStyle w:val="Body"/>
              <w:spacing w:after="0"/>
            </w:pPr>
            <w:r>
              <w:rPr>
                <w:rFonts w:ascii="Times New Roman" w:hAnsi="Times New Roman"/>
                <w:sz w:val="24"/>
                <w:szCs w:val="24"/>
              </w:rPr>
              <w:t>SI=4h</w:t>
            </w:r>
          </w:p>
        </w:tc>
      </w:tr>
      <w:tr w:rsidR="00E53B23" w14:paraId="674252AA" w14:textId="77777777">
        <w:trPr>
          <w:trHeight w:val="300"/>
        </w:trPr>
        <w:tc>
          <w:tcPr>
            <w:tcW w:w="1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909A8F" w14:textId="77777777" w:rsidR="00E53B23" w:rsidRDefault="00E53B23"/>
        </w:tc>
        <w:tc>
          <w:tcPr>
            <w:tcW w:w="7966"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8610E1" w14:textId="77777777" w:rsidR="00E53B23" w:rsidRDefault="00F4772D">
            <w:pPr>
              <w:pStyle w:val="Body"/>
              <w:spacing w:after="0"/>
              <w:jc w:val="center"/>
            </w:pPr>
            <w:r>
              <w:rPr>
                <w:rFonts w:ascii="Times New Roman" w:hAnsi="Times New Roman"/>
                <w:b/>
                <w:bCs/>
                <w:i/>
                <w:iCs/>
                <w:sz w:val="24"/>
                <w:szCs w:val="24"/>
              </w:rPr>
              <w:t>Modul 3: Diversitate culturală și democrație - provocări actuale</w:t>
            </w:r>
          </w:p>
        </w:tc>
      </w:tr>
      <w:tr w:rsidR="00E53B23" w14:paraId="2BF2115E" w14:textId="77777777">
        <w:trPr>
          <w:trHeight w:val="1674"/>
        </w:trPr>
        <w:tc>
          <w:tcPr>
            <w:tcW w:w="1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6A362C" w14:textId="77777777" w:rsidR="00E53B23" w:rsidRDefault="00F4772D">
            <w:pPr>
              <w:pStyle w:val="Body"/>
            </w:pPr>
            <w:r>
              <w:rPr>
                <w:rFonts w:ascii="Times New Roman" w:hAnsi="Times New Roman"/>
                <w:sz w:val="24"/>
                <w:szCs w:val="24"/>
                <w:lang w:val="en-US"/>
              </w:rPr>
              <w:lastRenderedPageBreak/>
              <w:t>[S12]</w:t>
            </w:r>
          </w:p>
        </w:tc>
        <w:tc>
          <w:tcPr>
            <w:tcW w:w="3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AD1DD5" w14:textId="77777777" w:rsidR="00E53B23" w:rsidRDefault="00F4772D">
            <w:pPr>
              <w:pStyle w:val="Body"/>
              <w:spacing w:after="0"/>
            </w:pPr>
            <w:r>
              <w:rPr>
                <w:rFonts w:ascii="Times New Roman" w:hAnsi="Times New Roman"/>
                <w:i/>
                <w:iCs/>
                <w:sz w:val="24"/>
                <w:szCs w:val="24"/>
              </w:rPr>
              <w:t>Forme persistente de ostilitate la adresa diversității, care duc la încălcarea drepturilor fundamentale</w:t>
            </w:r>
          </w:p>
        </w:tc>
        <w:tc>
          <w:tcPr>
            <w:tcW w:w="41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5E6B4B" w14:textId="77777777" w:rsidR="00E53B23" w:rsidRDefault="00F4772D">
            <w:pPr>
              <w:pStyle w:val="Body"/>
              <w:spacing w:after="0"/>
            </w:pPr>
            <w:r>
              <w:rPr>
                <w:rFonts w:ascii="Times New Roman" w:hAnsi="Times New Roman"/>
                <w:sz w:val="24"/>
                <w:szCs w:val="24"/>
              </w:rPr>
              <w:t xml:space="preserve">Seminarul dezbate studii de caz, completate de videoclipuri educative despre </w:t>
            </w:r>
            <w:r>
              <w:rPr>
                <w:rFonts w:ascii="Times New Roman" w:hAnsi="Times New Roman"/>
                <w:i/>
                <w:iCs/>
                <w:sz w:val="24"/>
                <w:szCs w:val="24"/>
              </w:rPr>
              <w:t>rasism</w:t>
            </w:r>
            <w:r>
              <w:rPr>
                <w:rFonts w:ascii="Times New Roman" w:hAnsi="Times New Roman"/>
                <w:sz w:val="24"/>
                <w:szCs w:val="24"/>
              </w:rPr>
              <w:t>.</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46D9D6" w14:textId="77777777" w:rsidR="00E53B23" w:rsidRDefault="00F4772D">
            <w:pPr>
              <w:pStyle w:val="Body"/>
              <w:spacing w:after="0"/>
              <w:rPr>
                <w:rFonts w:ascii="Times New Roman" w:eastAsia="Times New Roman" w:hAnsi="Times New Roman" w:cs="Times New Roman"/>
                <w:sz w:val="24"/>
                <w:szCs w:val="24"/>
              </w:rPr>
            </w:pPr>
            <w:r>
              <w:rPr>
                <w:rFonts w:ascii="Times New Roman" w:hAnsi="Times New Roman"/>
                <w:sz w:val="24"/>
                <w:szCs w:val="24"/>
              </w:rPr>
              <w:t>S=2h</w:t>
            </w:r>
          </w:p>
          <w:p w14:paraId="311FCC6C" w14:textId="77777777" w:rsidR="00E53B23" w:rsidRDefault="00F4772D">
            <w:pPr>
              <w:pStyle w:val="Body"/>
              <w:spacing w:after="0"/>
            </w:pPr>
            <w:r>
              <w:rPr>
                <w:rFonts w:ascii="Times New Roman" w:hAnsi="Times New Roman"/>
                <w:sz w:val="24"/>
                <w:szCs w:val="24"/>
              </w:rPr>
              <w:t>SI=4h</w:t>
            </w:r>
          </w:p>
        </w:tc>
      </w:tr>
      <w:tr w:rsidR="00E53B23" w14:paraId="113DD7A0" w14:textId="77777777">
        <w:trPr>
          <w:trHeight w:val="2361"/>
        </w:trPr>
        <w:tc>
          <w:tcPr>
            <w:tcW w:w="1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911D97" w14:textId="77777777" w:rsidR="00E53B23" w:rsidRDefault="00F4772D">
            <w:pPr>
              <w:pStyle w:val="Body"/>
              <w:tabs>
                <w:tab w:val="left" w:pos="426"/>
              </w:tabs>
              <w:spacing w:after="0"/>
            </w:pPr>
            <w:r>
              <w:rPr>
                <w:rFonts w:ascii="Times New Roman" w:hAnsi="Times New Roman"/>
                <w:sz w:val="24"/>
                <w:szCs w:val="24"/>
                <w:lang w:val="en-US"/>
              </w:rPr>
              <w:t>[S13]</w:t>
            </w:r>
          </w:p>
        </w:tc>
        <w:tc>
          <w:tcPr>
            <w:tcW w:w="3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28E68C" w14:textId="77777777" w:rsidR="00E53B23" w:rsidRDefault="00F4772D">
            <w:pPr>
              <w:pStyle w:val="Body"/>
              <w:tabs>
                <w:tab w:val="left" w:pos="426"/>
              </w:tabs>
              <w:spacing w:after="0"/>
            </w:pPr>
            <w:r>
              <w:rPr>
                <w:rFonts w:ascii="Times New Roman" w:hAnsi="Times New Roman"/>
                <w:i/>
                <w:iCs/>
                <w:sz w:val="24"/>
                <w:szCs w:val="24"/>
              </w:rPr>
              <w:t>Excepția culturală. Relativism cultural versus caracterul universal al drepturilor omului</w:t>
            </w:r>
          </w:p>
        </w:tc>
        <w:tc>
          <w:tcPr>
            <w:tcW w:w="41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2167A4" w14:textId="77777777" w:rsidR="00E53B23" w:rsidRDefault="00F4772D">
            <w:pPr>
              <w:pStyle w:val="Body"/>
              <w:spacing w:after="0"/>
            </w:pPr>
            <w:r>
              <w:rPr>
                <w:rFonts w:ascii="Times New Roman" w:hAnsi="Times New Roman"/>
                <w:sz w:val="24"/>
                <w:szCs w:val="24"/>
              </w:rPr>
              <w:t>Seminarul vizează parcurgerea unui text care privește excepția culturală. Seminarul dezbate: 1) conflicte de drepturi; 2) conflicte între valori democratice; 3) conflicte între drepturi și valori democratice în contextul diversității culturale.</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9201A1" w14:textId="77777777" w:rsidR="00E53B23" w:rsidRDefault="00F4772D">
            <w:pPr>
              <w:pStyle w:val="Body"/>
              <w:spacing w:after="0"/>
              <w:rPr>
                <w:rFonts w:ascii="Times New Roman" w:eastAsia="Times New Roman" w:hAnsi="Times New Roman" w:cs="Times New Roman"/>
                <w:sz w:val="24"/>
                <w:szCs w:val="24"/>
              </w:rPr>
            </w:pPr>
            <w:r>
              <w:rPr>
                <w:rFonts w:ascii="Times New Roman" w:hAnsi="Times New Roman"/>
                <w:sz w:val="24"/>
                <w:szCs w:val="24"/>
              </w:rPr>
              <w:t>S=2h</w:t>
            </w:r>
          </w:p>
          <w:p w14:paraId="06554B7E" w14:textId="77777777" w:rsidR="00E53B23" w:rsidRDefault="00F4772D">
            <w:pPr>
              <w:pStyle w:val="Body"/>
              <w:spacing w:after="0"/>
            </w:pPr>
            <w:r>
              <w:rPr>
                <w:rFonts w:ascii="Times New Roman" w:hAnsi="Times New Roman"/>
                <w:sz w:val="24"/>
                <w:szCs w:val="24"/>
              </w:rPr>
              <w:t>SI=4h</w:t>
            </w:r>
          </w:p>
        </w:tc>
      </w:tr>
      <w:tr w:rsidR="00E53B23" w14:paraId="02ABE19E" w14:textId="77777777">
        <w:trPr>
          <w:trHeight w:val="3048"/>
        </w:trPr>
        <w:tc>
          <w:tcPr>
            <w:tcW w:w="10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85C71B" w14:textId="77777777" w:rsidR="00E53B23" w:rsidRDefault="00F4772D">
            <w:pPr>
              <w:pStyle w:val="Body"/>
              <w:tabs>
                <w:tab w:val="left" w:pos="426"/>
              </w:tabs>
              <w:jc w:val="both"/>
            </w:pPr>
            <w:r>
              <w:rPr>
                <w:rFonts w:ascii="Times New Roman" w:hAnsi="Times New Roman"/>
                <w:sz w:val="24"/>
                <w:szCs w:val="24"/>
                <w:lang w:val="en-US"/>
              </w:rPr>
              <w:t>[S14]</w:t>
            </w:r>
          </w:p>
        </w:tc>
        <w:tc>
          <w:tcPr>
            <w:tcW w:w="3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341035" w14:textId="77777777" w:rsidR="00E53B23" w:rsidRDefault="00F4772D">
            <w:pPr>
              <w:pStyle w:val="Body"/>
              <w:tabs>
                <w:tab w:val="left" w:pos="426"/>
              </w:tabs>
              <w:jc w:val="both"/>
            </w:pPr>
            <w:r>
              <w:rPr>
                <w:rFonts w:ascii="Times New Roman" w:hAnsi="Times New Roman"/>
                <w:i/>
                <w:iCs/>
                <w:sz w:val="24"/>
                <w:szCs w:val="24"/>
              </w:rPr>
              <w:t>Criza multiculturalismului? Probleme actuale. Concluzii</w:t>
            </w:r>
          </w:p>
        </w:tc>
        <w:tc>
          <w:tcPr>
            <w:tcW w:w="41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5E79F9" w14:textId="77777777" w:rsidR="00E53B23" w:rsidRDefault="00F4772D">
            <w:pPr>
              <w:pStyle w:val="Body"/>
              <w:spacing w:after="0"/>
            </w:pPr>
            <w:r>
              <w:rPr>
                <w:rFonts w:ascii="Times New Roman" w:hAnsi="Times New Roman"/>
                <w:sz w:val="24"/>
                <w:szCs w:val="24"/>
              </w:rPr>
              <w:t>Seminarul urmărește analizarea unui text care dezbate</w:t>
            </w:r>
            <w:r>
              <w:rPr>
                <w:rFonts w:ascii="Times New Roman" w:hAnsi="Times New Roman"/>
                <w:sz w:val="24"/>
                <w:szCs w:val="24"/>
                <w:lang w:val="it-IT"/>
              </w:rPr>
              <w:t xml:space="preserve"> problema</w:t>
            </w:r>
            <w:r>
              <w:rPr>
                <w:rFonts w:ascii="Times New Roman" w:hAnsi="Times New Roman"/>
                <w:sz w:val="24"/>
                <w:szCs w:val="24"/>
              </w:rPr>
              <w:t xml:space="preserve"> actualității politicilor multiculturale. Pe baza acestui text, va fi organizată o și o dezbatere cu studenții. Seminarul va include o scurtă recapitulare a principalelor teme discutate pe parcursul seminarului. Concluziile finale vor fi trasate de studenți.</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7A328E" w14:textId="77777777" w:rsidR="00E53B23" w:rsidRDefault="00F4772D">
            <w:pPr>
              <w:pStyle w:val="Body"/>
              <w:spacing w:after="0"/>
              <w:rPr>
                <w:rFonts w:ascii="Times New Roman" w:eastAsia="Times New Roman" w:hAnsi="Times New Roman" w:cs="Times New Roman"/>
                <w:sz w:val="24"/>
                <w:szCs w:val="24"/>
              </w:rPr>
            </w:pPr>
            <w:r>
              <w:rPr>
                <w:rFonts w:ascii="Times New Roman" w:hAnsi="Times New Roman"/>
                <w:sz w:val="24"/>
                <w:szCs w:val="24"/>
              </w:rPr>
              <w:t>S=2h</w:t>
            </w:r>
          </w:p>
          <w:p w14:paraId="78F24E1F" w14:textId="77777777" w:rsidR="00E53B23" w:rsidRDefault="00F4772D">
            <w:pPr>
              <w:pStyle w:val="Body"/>
              <w:spacing w:after="0"/>
            </w:pPr>
            <w:r>
              <w:rPr>
                <w:rFonts w:ascii="Times New Roman" w:hAnsi="Times New Roman"/>
                <w:sz w:val="24"/>
                <w:szCs w:val="24"/>
              </w:rPr>
              <w:t>SI=4h</w:t>
            </w:r>
          </w:p>
        </w:tc>
      </w:tr>
      <w:tr w:rsidR="00E53B23" w14:paraId="4A1C1CB8" w14:textId="77777777">
        <w:trPr>
          <w:trHeight w:val="987"/>
        </w:trPr>
        <w:tc>
          <w:tcPr>
            <w:tcW w:w="1090" w:type="dxa"/>
            <w:tcBorders>
              <w:top w:val="single" w:sz="4" w:space="0" w:color="000000"/>
              <w:left w:val="nil"/>
              <w:bottom w:val="nil"/>
              <w:right w:val="single" w:sz="4" w:space="0" w:color="000000"/>
            </w:tcBorders>
            <w:shd w:val="clear" w:color="auto" w:fill="auto"/>
            <w:tcMar>
              <w:top w:w="80" w:type="dxa"/>
              <w:left w:w="80" w:type="dxa"/>
              <w:bottom w:w="80" w:type="dxa"/>
              <w:right w:w="80" w:type="dxa"/>
            </w:tcMar>
          </w:tcPr>
          <w:p w14:paraId="16FB22AC" w14:textId="77777777" w:rsidR="00E53B23" w:rsidRDefault="00E53B23"/>
        </w:tc>
        <w:tc>
          <w:tcPr>
            <w:tcW w:w="3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6DE3C6" w14:textId="77777777" w:rsidR="00E53B23" w:rsidRDefault="00E53B23"/>
        </w:tc>
        <w:tc>
          <w:tcPr>
            <w:tcW w:w="41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C7F1C2" w14:textId="77777777" w:rsidR="00E53B23" w:rsidRDefault="00F4772D">
            <w:pPr>
              <w:pStyle w:val="Body"/>
              <w:spacing w:after="0"/>
            </w:pPr>
            <w:r>
              <w:rPr>
                <w:rFonts w:ascii="Times New Roman" w:hAnsi="Times New Roman"/>
                <w:b/>
                <w:bCs/>
                <w:sz w:val="24"/>
                <w:szCs w:val="24"/>
              </w:rPr>
              <w:t>Total ore</w:t>
            </w:r>
          </w:p>
        </w:tc>
        <w:tc>
          <w:tcPr>
            <w:tcW w:w="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92563F" w14:textId="77777777" w:rsidR="00E53B23" w:rsidRDefault="00F4772D">
            <w:pPr>
              <w:pStyle w:val="Body"/>
              <w:spacing w:after="0"/>
              <w:rPr>
                <w:rFonts w:ascii="Times New Roman" w:eastAsia="Times New Roman" w:hAnsi="Times New Roman" w:cs="Times New Roman"/>
                <w:sz w:val="24"/>
                <w:szCs w:val="24"/>
              </w:rPr>
            </w:pPr>
            <w:r>
              <w:rPr>
                <w:rFonts w:ascii="Times New Roman" w:hAnsi="Times New Roman"/>
                <w:sz w:val="24"/>
                <w:szCs w:val="24"/>
              </w:rPr>
              <w:t>S=28h</w:t>
            </w:r>
          </w:p>
          <w:p w14:paraId="7F03A69F" w14:textId="77777777" w:rsidR="00E53B23" w:rsidRDefault="00F4772D">
            <w:pPr>
              <w:pStyle w:val="Body"/>
              <w:spacing w:after="0"/>
            </w:pPr>
            <w:r>
              <w:rPr>
                <w:rFonts w:ascii="Times New Roman" w:hAnsi="Times New Roman"/>
                <w:sz w:val="24"/>
                <w:szCs w:val="24"/>
              </w:rPr>
              <w:t>SI=47</w:t>
            </w:r>
          </w:p>
        </w:tc>
      </w:tr>
    </w:tbl>
    <w:p w14:paraId="33869B88" w14:textId="77777777" w:rsidR="00E53B23" w:rsidRDefault="00E53B23">
      <w:pPr>
        <w:pStyle w:val="Body"/>
        <w:spacing w:after="0" w:line="240" w:lineRule="auto"/>
        <w:jc w:val="both"/>
        <w:rPr>
          <w:rFonts w:ascii="Times New Roman" w:eastAsia="Times New Roman" w:hAnsi="Times New Roman" w:cs="Times New Roman"/>
          <w:b/>
          <w:bCs/>
          <w:sz w:val="24"/>
          <w:szCs w:val="24"/>
        </w:rPr>
      </w:pPr>
    </w:p>
    <w:p w14:paraId="4E097E55" w14:textId="77777777" w:rsidR="00E53B23" w:rsidRDefault="00E53B23">
      <w:pPr>
        <w:pStyle w:val="Body"/>
        <w:spacing w:after="0" w:line="360" w:lineRule="auto"/>
        <w:jc w:val="both"/>
        <w:rPr>
          <w:rFonts w:ascii="Times New Roman" w:eastAsia="Times New Roman" w:hAnsi="Times New Roman" w:cs="Times New Roman"/>
          <w:b/>
          <w:bCs/>
          <w:sz w:val="24"/>
          <w:szCs w:val="24"/>
        </w:rPr>
      </w:pPr>
    </w:p>
    <w:p w14:paraId="5D40591F" w14:textId="77777777" w:rsidR="00E53B23" w:rsidRDefault="00E53B23">
      <w:pPr>
        <w:pStyle w:val="Body"/>
        <w:spacing w:after="0" w:line="360" w:lineRule="auto"/>
        <w:jc w:val="both"/>
        <w:rPr>
          <w:rFonts w:ascii="Times New Roman" w:eastAsia="Times New Roman" w:hAnsi="Times New Roman" w:cs="Times New Roman"/>
          <w:b/>
          <w:bCs/>
          <w:sz w:val="24"/>
          <w:szCs w:val="24"/>
        </w:rPr>
      </w:pPr>
    </w:p>
    <w:p w14:paraId="08A7D6BA" w14:textId="77777777" w:rsidR="00E53B23" w:rsidRDefault="00F4772D">
      <w:pPr>
        <w:pStyle w:val="Body"/>
        <w:spacing w:after="0" w:line="360" w:lineRule="auto"/>
        <w:jc w:val="both"/>
        <w:rPr>
          <w:rFonts w:ascii="Times New Roman" w:eastAsia="Times New Roman" w:hAnsi="Times New Roman" w:cs="Times New Roman"/>
          <w:i/>
          <w:iCs/>
          <w:sz w:val="23"/>
          <w:szCs w:val="23"/>
        </w:rPr>
      </w:pPr>
      <w:r>
        <w:rPr>
          <w:rFonts w:ascii="Times New Roman" w:hAnsi="Times New Roman"/>
          <w:b/>
          <w:bCs/>
          <w:sz w:val="24"/>
          <w:szCs w:val="24"/>
        </w:rPr>
        <w:t>E. EVALUARE</w:t>
      </w:r>
      <w:r>
        <w:rPr>
          <w:rFonts w:ascii="Times New Roman" w:hAnsi="Times New Roman"/>
          <w:b/>
          <w:bCs/>
          <w:sz w:val="23"/>
          <w:szCs w:val="23"/>
        </w:rPr>
        <w:t xml:space="preserve"> </w:t>
      </w:r>
    </w:p>
    <w:p w14:paraId="29E55698" w14:textId="77777777" w:rsidR="00E53B23" w:rsidRDefault="00F4772D">
      <w:pPr>
        <w:pStyle w:val="Body"/>
        <w:spacing w:line="360" w:lineRule="auto"/>
        <w:rPr>
          <w:rFonts w:ascii="Times New Roman" w:eastAsia="Times New Roman" w:hAnsi="Times New Roman" w:cs="Times New Roman"/>
          <w:b/>
          <w:bCs/>
          <w:sz w:val="24"/>
          <w:szCs w:val="24"/>
        </w:rPr>
      </w:pPr>
      <w:r>
        <w:rPr>
          <w:rFonts w:ascii="Times New Roman" w:hAnsi="Times New Roman"/>
          <w:b/>
          <w:bCs/>
          <w:sz w:val="24"/>
          <w:szCs w:val="24"/>
        </w:rPr>
        <w:t>1. Forme de evaluare si pondere:</w:t>
      </w:r>
    </w:p>
    <w:tbl>
      <w:tblPr>
        <w:tblStyle w:val="TableNormal1"/>
        <w:tblW w:w="974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265"/>
        <w:gridCol w:w="3234"/>
        <w:gridCol w:w="3248"/>
      </w:tblGrid>
      <w:tr w:rsidR="00E53B23" w14:paraId="4A258ECD" w14:textId="77777777">
        <w:trPr>
          <w:trHeight w:val="300"/>
        </w:trPr>
        <w:tc>
          <w:tcPr>
            <w:tcW w:w="32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37C176" w14:textId="77777777" w:rsidR="00E53B23" w:rsidRDefault="00F4772D">
            <w:pPr>
              <w:pStyle w:val="Body"/>
              <w:spacing w:after="0" w:line="360" w:lineRule="auto"/>
            </w:pPr>
            <w:r>
              <w:rPr>
                <w:rFonts w:ascii="Times New Roman" w:hAnsi="Times New Roman"/>
                <w:b/>
                <w:bCs/>
                <w:sz w:val="24"/>
                <w:szCs w:val="24"/>
                <w:lang w:val="it-IT"/>
              </w:rPr>
              <w:t>Componente disciplin</w:t>
            </w:r>
            <w:r>
              <w:rPr>
                <w:rFonts w:ascii="Times New Roman" w:hAnsi="Times New Roman"/>
                <w:b/>
                <w:bCs/>
                <w:sz w:val="24"/>
                <w:szCs w:val="24"/>
              </w:rPr>
              <w:t>ă</w:t>
            </w:r>
          </w:p>
        </w:tc>
        <w:tc>
          <w:tcPr>
            <w:tcW w:w="32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05A735" w14:textId="77777777" w:rsidR="00E53B23" w:rsidRDefault="00F4772D">
            <w:pPr>
              <w:pStyle w:val="Body"/>
              <w:spacing w:after="0" w:line="360" w:lineRule="auto"/>
            </w:pPr>
            <w:r>
              <w:rPr>
                <w:rFonts w:ascii="Times New Roman" w:hAnsi="Times New Roman"/>
                <w:b/>
                <w:bCs/>
                <w:sz w:val="24"/>
                <w:szCs w:val="24"/>
              </w:rPr>
              <w:t>Forme de evaluare</w:t>
            </w:r>
          </w:p>
        </w:tc>
        <w:tc>
          <w:tcPr>
            <w:tcW w:w="3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EC5FD7" w14:textId="77777777" w:rsidR="00E53B23" w:rsidRDefault="00F4772D">
            <w:pPr>
              <w:pStyle w:val="Body"/>
              <w:spacing w:after="0" w:line="360" w:lineRule="auto"/>
            </w:pPr>
            <w:r>
              <w:rPr>
                <w:rFonts w:ascii="Times New Roman" w:hAnsi="Times New Roman"/>
                <w:b/>
                <w:bCs/>
                <w:sz w:val="24"/>
                <w:szCs w:val="24"/>
                <w:lang w:val="nl-NL"/>
              </w:rPr>
              <w:t>Pondere</w:t>
            </w:r>
          </w:p>
        </w:tc>
      </w:tr>
      <w:tr w:rsidR="00E53B23" w14:paraId="6FAB4A02" w14:textId="77777777">
        <w:trPr>
          <w:trHeight w:val="300"/>
        </w:trPr>
        <w:tc>
          <w:tcPr>
            <w:tcW w:w="32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E42431" w14:textId="77777777" w:rsidR="00E53B23" w:rsidRDefault="00F4772D">
            <w:pPr>
              <w:pStyle w:val="Body"/>
              <w:spacing w:after="0" w:line="360" w:lineRule="auto"/>
            </w:pPr>
            <w:r>
              <w:rPr>
                <w:rFonts w:ascii="Times New Roman" w:hAnsi="Times New Roman"/>
                <w:sz w:val="24"/>
                <w:szCs w:val="24"/>
                <w:lang w:val="en-US"/>
              </w:rPr>
              <w:t>Curs</w:t>
            </w:r>
          </w:p>
        </w:tc>
        <w:tc>
          <w:tcPr>
            <w:tcW w:w="32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4D3DD9" w14:textId="77777777" w:rsidR="00E53B23" w:rsidRDefault="00F4772D">
            <w:pPr>
              <w:pStyle w:val="Body"/>
              <w:spacing w:after="0" w:line="360" w:lineRule="auto"/>
            </w:pPr>
            <w:r>
              <w:rPr>
                <w:rFonts w:ascii="Times New Roman" w:hAnsi="Times New Roman"/>
                <w:sz w:val="24"/>
                <w:szCs w:val="24"/>
                <w:lang w:val="de-DE"/>
              </w:rPr>
              <w:t>Final</w:t>
            </w:r>
            <w:r>
              <w:rPr>
                <w:rFonts w:ascii="Times New Roman" w:hAnsi="Times New Roman"/>
                <w:sz w:val="24"/>
                <w:szCs w:val="24"/>
              </w:rPr>
              <w:t xml:space="preserve">ă </w:t>
            </w:r>
            <w:r>
              <w:rPr>
                <w:rFonts w:ascii="Times New Roman" w:hAnsi="Times New Roman"/>
                <w:sz w:val="24"/>
                <w:szCs w:val="24"/>
                <w:lang w:val="fr-FR"/>
              </w:rPr>
              <w:t>(examen)</w:t>
            </w:r>
          </w:p>
        </w:tc>
        <w:tc>
          <w:tcPr>
            <w:tcW w:w="3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4A83B3" w14:textId="77777777" w:rsidR="00E53B23" w:rsidRDefault="00F4772D">
            <w:pPr>
              <w:pStyle w:val="Body"/>
              <w:spacing w:after="0" w:line="360" w:lineRule="auto"/>
            </w:pPr>
            <w:r>
              <w:rPr>
                <w:rFonts w:ascii="Times New Roman" w:hAnsi="Times New Roman"/>
                <w:sz w:val="24"/>
                <w:szCs w:val="24"/>
              </w:rPr>
              <w:t>50%</w:t>
            </w:r>
          </w:p>
        </w:tc>
      </w:tr>
      <w:tr w:rsidR="00E53B23" w14:paraId="0DBA0533" w14:textId="77777777">
        <w:trPr>
          <w:trHeight w:val="745"/>
        </w:trPr>
        <w:tc>
          <w:tcPr>
            <w:tcW w:w="32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4322B8" w14:textId="77777777" w:rsidR="00E53B23" w:rsidRDefault="00F4772D">
            <w:pPr>
              <w:pStyle w:val="Body"/>
              <w:spacing w:after="0" w:line="360" w:lineRule="auto"/>
            </w:pPr>
            <w:r>
              <w:rPr>
                <w:rFonts w:ascii="Times New Roman" w:hAnsi="Times New Roman"/>
                <w:sz w:val="24"/>
                <w:szCs w:val="24"/>
                <w:lang w:val="it-IT"/>
              </w:rPr>
              <w:t>Seminar</w:t>
            </w:r>
          </w:p>
        </w:tc>
        <w:tc>
          <w:tcPr>
            <w:tcW w:w="32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97A737" w14:textId="77777777" w:rsidR="00E53B23" w:rsidRDefault="00F4772D">
            <w:pPr>
              <w:pStyle w:val="Body"/>
              <w:spacing w:after="0" w:line="360" w:lineRule="auto"/>
            </w:pPr>
            <w:r>
              <w:rPr>
                <w:rFonts w:ascii="Times New Roman" w:hAnsi="Times New Roman"/>
                <w:sz w:val="24"/>
                <w:szCs w:val="24"/>
                <w:lang w:val="it-IT"/>
              </w:rPr>
              <w:t>Continu</w:t>
            </w:r>
            <w:r>
              <w:rPr>
                <w:rFonts w:ascii="Times New Roman" w:hAnsi="Times New Roman"/>
                <w:sz w:val="24"/>
                <w:szCs w:val="24"/>
              </w:rPr>
              <w:t>ă (prezentări de seminar; referat; test)</w:t>
            </w:r>
          </w:p>
        </w:tc>
        <w:tc>
          <w:tcPr>
            <w:tcW w:w="3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F6AF90" w14:textId="77777777" w:rsidR="00E53B23" w:rsidRDefault="00F4772D">
            <w:pPr>
              <w:pStyle w:val="Body"/>
              <w:spacing w:after="0" w:line="360" w:lineRule="auto"/>
            </w:pPr>
            <w:r>
              <w:rPr>
                <w:rFonts w:ascii="Times New Roman" w:hAnsi="Times New Roman"/>
                <w:sz w:val="24"/>
                <w:szCs w:val="24"/>
              </w:rPr>
              <w:t>50%</w:t>
            </w:r>
          </w:p>
        </w:tc>
      </w:tr>
    </w:tbl>
    <w:p w14:paraId="34663FDB" w14:textId="77777777" w:rsidR="00E53B23" w:rsidRDefault="00E53B23">
      <w:pPr>
        <w:pStyle w:val="Body"/>
        <w:widowControl w:val="0"/>
        <w:spacing w:line="240" w:lineRule="auto"/>
        <w:rPr>
          <w:rFonts w:ascii="Times New Roman" w:eastAsia="Times New Roman" w:hAnsi="Times New Roman" w:cs="Times New Roman"/>
          <w:b/>
          <w:bCs/>
          <w:sz w:val="24"/>
          <w:szCs w:val="24"/>
        </w:rPr>
      </w:pPr>
    </w:p>
    <w:p w14:paraId="51AC9597" w14:textId="77777777" w:rsidR="00E53B23" w:rsidRDefault="00E53B23">
      <w:pPr>
        <w:pStyle w:val="Body"/>
        <w:spacing w:line="360" w:lineRule="auto"/>
        <w:rPr>
          <w:rFonts w:ascii="Times New Roman" w:eastAsia="Times New Roman" w:hAnsi="Times New Roman" w:cs="Times New Roman"/>
          <w:b/>
          <w:bCs/>
          <w:sz w:val="24"/>
          <w:szCs w:val="24"/>
        </w:rPr>
      </w:pPr>
    </w:p>
    <w:p w14:paraId="64F3A44F" w14:textId="77777777" w:rsidR="00E53B23" w:rsidRDefault="00E53B23">
      <w:pPr>
        <w:pStyle w:val="Body"/>
        <w:spacing w:line="360" w:lineRule="auto"/>
        <w:rPr>
          <w:rFonts w:ascii="Times New Roman" w:eastAsia="Times New Roman" w:hAnsi="Times New Roman" w:cs="Times New Roman"/>
          <w:b/>
          <w:bCs/>
          <w:sz w:val="24"/>
          <w:szCs w:val="24"/>
        </w:rPr>
      </w:pPr>
    </w:p>
    <w:p w14:paraId="71F35E76" w14:textId="77777777" w:rsidR="00E53B23" w:rsidRDefault="00E53B23">
      <w:pPr>
        <w:pStyle w:val="Body"/>
        <w:spacing w:line="360" w:lineRule="auto"/>
        <w:rPr>
          <w:rFonts w:ascii="Times New Roman" w:eastAsia="Times New Roman" w:hAnsi="Times New Roman" w:cs="Times New Roman"/>
          <w:b/>
          <w:bCs/>
          <w:sz w:val="24"/>
          <w:szCs w:val="24"/>
        </w:rPr>
      </w:pPr>
    </w:p>
    <w:p w14:paraId="207BC70F" w14:textId="77777777" w:rsidR="00E53B23" w:rsidRDefault="00E53B23">
      <w:pPr>
        <w:pStyle w:val="Body"/>
        <w:spacing w:line="360" w:lineRule="auto"/>
        <w:rPr>
          <w:rFonts w:ascii="Times New Roman" w:eastAsia="Times New Roman" w:hAnsi="Times New Roman" w:cs="Times New Roman"/>
          <w:b/>
          <w:bCs/>
          <w:sz w:val="24"/>
          <w:szCs w:val="24"/>
        </w:rPr>
      </w:pPr>
    </w:p>
    <w:p w14:paraId="47905D65" w14:textId="77777777" w:rsidR="00E53B23" w:rsidRDefault="00F4772D">
      <w:pPr>
        <w:pStyle w:val="Body"/>
        <w:spacing w:line="360" w:lineRule="auto"/>
        <w:rPr>
          <w:rFonts w:ascii="Times New Roman" w:eastAsia="Times New Roman" w:hAnsi="Times New Roman" w:cs="Times New Roman"/>
          <w:b/>
          <w:bCs/>
          <w:sz w:val="24"/>
          <w:szCs w:val="24"/>
        </w:rPr>
      </w:pPr>
      <w:r>
        <w:rPr>
          <w:rFonts w:ascii="Times New Roman" w:hAnsi="Times New Roman"/>
          <w:b/>
          <w:bCs/>
          <w:sz w:val="24"/>
          <w:szCs w:val="24"/>
        </w:rPr>
        <w:t xml:space="preserve">2. Standarde de performanță </w:t>
      </w:r>
      <w:r>
        <w:rPr>
          <w:rFonts w:ascii="Times New Roman" w:hAnsi="Times New Roman"/>
          <w:b/>
          <w:bCs/>
          <w:sz w:val="24"/>
          <w:szCs w:val="24"/>
          <w:lang w:val="it-IT"/>
        </w:rPr>
        <w:t>raportate la competen</w:t>
      </w:r>
      <w:r>
        <w:rPr>
          <w:rFonts w:ascii="Times New Roman" w:hAnsi="Times New Roman"/>
          <w:b/>
          <w:bCs/>
          <w:sz w:val="24"/>
          <w:szCs w:val="24"/>
        </w:rPr>
        <w:t>țe:</w:t>
      </w:r>
    </w:p>
    <w:tbl>
      <w:tblPr>
        <w:tblStyle w:val="TableNormal1"/>
        <w:tblW w:w="978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410"/>
        <w:gridCol w:w="7371"/>
      </w:tblGrid>
      <w:tr w:rsidR="00E53B23" w14:paraId="7BEA2E63" w14:textId="77777777">
        <w:trPr>
          <w:trHeight w:val="300"/>
        </w:trPr>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5BC875" w14:textId="77777777" w:rsidR="00E53B23" w:rsidRDefault="00F4772D">
            <w:pPr>
              <w:pStyle w:val="Body"/>
              <w:spacing w:after="0" w:line="360" w:lineRule="auto"/>
            </w:pPr>
            <w:r>
              <w:rPr>
                <w:rFonts w:ascii="Times New Roman" w:hAnsi="Times New Roman"/>
                <w:b/>
                <w:bCs/>
                <w:sz w:val="24"/>
                <w:szCs w:val="24"/>
              </w:rPr>
              <w:t>Tip standard</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25DF09" w14:textId="77777777" w:rsidR="00E53B23" w:rsidRDefault="00F4772D">
            <w:pPr>
              <w:pStyle w:val="Body"/>
              <w:spacing w:after="0" w:line="360" w:lineRule="auto"/>
            </w:pPr>
            <w:r>
              <w:rPr>
                <w:rFonts w:ascii="Times New Roman" w:hAnsi="Times New Roman"/>
                <w:b/>
                <w:bCs/>
                <w:sz w:val="24"/>
                <w:szCs w:val="24"/>
              </w:rPr>
              <w:t>Descriere standard</w:t>
            </w:r>
          </w:p>
        </w:tc>
      </w:tr>
      <w:tr w:rsidR="00E53B23" w14:paraId="5A1C01C4" w14:textId="77777777">
        <w:trPr>
          <w:trHeight w:val="4304"/>
        </w:trPr>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028F2A" w14:textId="77777777" w:rsidR="00E53B23" w:rsidRDefault="00F4772D">
            <w:pPr>
              <w:pStyle w:val="Body"/>
              <w:spacing w:after="0" w:line="360" w:lineRule="auto"/>
            </w:pPr>
            <w:r>
              <w:rPr>
                <w:rFonts w:ascii="Times New Roman" w:hAnsi="Times New Roman"/>
                <w:sz w:val="24"/>
                <w:szCs w:val="24"/>
              </w:rPr>
              <w:t>Minim (media 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3B1A33" w14:textId="77777777" w:rsidR="00E53B23" w:rsidRDefault="00F4772D">
            <w:pPr>
              <w:pStyle w:val="Body"/>
              <w:spacing w:after="0" w:line="360" w:lineRule="auto"/>
              <w:rPr>
                <w:rFonts w:ascii="Times New Roman" w:eastAsia="Times New Roman" w:hAnsi="Times New Roman" w:cs="Times New Roman"/>
                <w:sz w:val="24"/>
                <w:szCs w:val="24"/>
              </w:rPr>
            </w:pPr>
            <w:r>
              <w:rPr>
                <w:rFonts w:ascii="Times New Roman" w:hAnsi="Times New Roman"/>
                <w:sz w:val="24"/>
                <w:szCs w:val="24"/>
              </w:rPr>
              <w:t>În raport cu fiecare din cele 3 module din care este alcătuită disciplina:</w:t>
            </w:r>
          </w:p>
          <w:p w14:paraId="5168C522" w14:textId="77777777" w:rsidR="00E53B23" w:rsidRDefault="00F4772D">
            <w:pPr>
              <w:pStyle w:val="Body"/>
              <w:numPr>
                <w:ilvl w:val="0"/>
                <w:numId w:val="3"/>
              </w:numPr>
              <w:spacing w:after="0" w:line="360" w:lineRule="auto"/>
              <w:rPr>
                <w:rFonts w:ascii="Times New Roman" w:hAnsi="Times New Roman"/>
                <w:sz w:val="24"/>
                <w:szCs w:val="24"/>
              </w:rPr>
            </w:pPr>
            <w:r>
              <w:rPr>
                <w:rFonts w:ascii="Times New Roman" w:hAnsi="Times New Roman"/>
                <w:sz w:val="24"/>
                <w:szCs w:val="24"/>
              </w:rPr>
              <w:t xml:space="preserve">Înțelegerea și utilizarea adecvată a unor noțiuni de bază precum: </w:t>
            </w:r>
            <w:r>
              <w:rPr>
                <w:rFonts w:ascii="Times New Roman" w:hAnsi="Times New Roman"/>
                <w:i/>
                <w:iCs/>
                <w:sz w:val="24"/>
                <w:szCs w:val="24"/>
              </w:rPr>
              <w:t>diversitate culturală</w:t>
            </w:r>
            <w:r>
              <w:rPr>
                <w:rFonts w:ascii="Times New Roman" w:hAnsi="Times New Roman"/>
                <w:sz w:val="24"/>
                <w:szCs w:val="24"/>
              </w:rPr>
              <w:t xml:space="preserve">, </w:t>
            </w:r>
            <w:r>
              <w:rPr>
                <w:rFonts w:ascii="Times New Roman" w:hAnsi="Times New Roman"/>
                <w:i/>
                <w:iCs/>
                <w:sz w:val="24"/>
                <w:szCs w:val="24"/>
                <w:lang w:val="pt-PT"/>
              </w:rPr>
              <w:t>multiculturalism</w:t>
            </w:r>
            <w:r>
              <w:rPr>
                <w:rFonts w:ascii="Times New Roman" w:hAnsi="Times New Roman"/>
                <w:sz w:val="24"/>
                <w:szCs w:val="24"/>
              </w:rPr>
              <w:t xml:space="preserve">, </w:t>
            </w:r>
            <w:r>
              <w:rPr>
                <w:rFonts w:ascii="Times New Roman" w:hAnsi="Times New Roman"/>
                <w:i/>
                <w:iCs/>
                <w:sz w:val="24"/>
                <w:szCs w:val="24"/>
                <w:lang w:val="fr-FR"/>
              </w:rPr>
              <w:t>pluralism</w:t>
            </w:r>
            <w:r>
              <w:rPr>
                <w:rFonts w:ascii="Times New Roman" w:hAnsi="Times New Roman"/>
                <w:sz w:val="24"/>
                <w:szCs w:val="24"/>
              </w:rPr>
              <w:t xml:space="preserve">, </w:t>
            </w:r>
            <w:r>
              <w:rPr>
                <w:rFonts w:ascii="Times New Roman" w:hAnsi="Times New Roman"/>
                <w:i/>
                <w:iCs/>
                <w:sz w:val="24"/>
                <w:szCs w:val="24"/>
                <w:lang w:val="pt-PT"/>
              </w:rPr>
              <w:t>interculturalism</w:t>
            </w:r>
            <w:r>
              <w:rPr>
                <w:rFonts w:ascii="Times New Roman" w:hAnsi="Times New Roman"/>
                <w:sz w:val="24"/>
                <w:szCs w:val="24"/>
              </w:rPr>
              <w:t xml:space="preserve">, </w:t>
            </w:r>
            <w:r>
              <w:rPr>
                <w:rFonts w:ascii="Times New Roman" w:hAnsi="Times New Roman"/>
                <w:i/>
                <w:iCs/>
                <w:sz w:val="24"/>
                <w:szCs w:val="24"/>
              </w:rPr>
              <w:t>drepturi ș</w:t>
            </w:r>
            <w:r>
              <w:rPr>
                <w:rFonts w:ascii="Times New Roman" w:hAnsi="Times New Roman"/>
                <w:i/>
                <w:iCs/>
                <w:sz w:val="24"/>
                <w:szCs w:val="24"/>
                <w:lang w:val="it-IT"/>
              </w:rPr>
              <w:t>i liberta</w:t>
            </w:r>
            <w:r>
              <w:rPr>
                <w:rFonts w:ascii="Times New Roman" w:hAnsi="Times New Roman"/>
                <w:i/>
                <w:iCs/>
                <w:sz w:val="24"/>
                <w:szCs w:val="24"/>
              </w:rPr>
              <w:t>̆ț</w:t>
            </w:r>
            <w:r>
              <w:rPr>
                <w:rFonts w:ascii="Times New Roman" w:hAnsi="Times New Roman"/>
                <w:i/>
                <w:iCs/>
                <w:sz w:val="24"/>
                <w:szCs w:val="24"/>
                <w:lang w:val="es-ES_tradnl"/>
              </w:rPr>
              <w:t>i fundamentale</w:t>
            </w:r>
            <w:r>
              <w:rPr>
                <w:rFonts w:ascii="Times New Roman" w:hAnsi="Times New Roman"/>
                <w:sz w:val="24"/>
                <w:szCs w:val="24"/>
              </w:rPr>
              <w:t xml:space="preserve">, </w:t>
            </w:r>
            <w:r>
              <w:rPr>
                <w:rFonts w:ascii="Times New Roman" w:hAnsi="Times New Roman"/>
                <w:i/>
                <w:iCs/>
                <w:sz w:val="24"/>
                <w:szCs w:val="24"/>
                <w:lang w:val="it-IT"/>
              </w:rPr>
              <w:t>atitudini ostile fat</w:t>
            </w:r>
            <w:r>
              <w:rPr>
                <w:rFonts w:ascii="Times New Roman" w:hAnsi="Times New Roman"/>
                <w:i/>
                <w:iCs/>
                <w:sz w:val="24"/>
                <w:szCs w:val="24"/>
              </w:rPr>
              <w:t>̦ă de diversitatea culturală</w:t>
            </w:r>
            <w:r>
              <w:rPr>
                <w:rFonts w:ascii="Times New Roman" w:hAnsi="Times New Roman"/>
                <w:sz w:val="24"/>
                <w:szCs w:val="24"/>
              </w:rPr>
              <w:t xml:space="preserve">. Capacitatea de a distinge între diferitele forme de multiculturalism. </w:t>
            </w:r>
          </w:p>
          <w:p w14:paraId="3B5F8271" w14:textId="77777777" w:rsidR="00E53B23" w:rsidRDefault="00F4772D">
            <w:pPr>
              <w:pStyle w:val="Body"/>
              <w:numPr>
                <w:ilvl w:val="0"/>
                <w:numId w:val="3"/>
              </w:numPr>
              <w:spacing w:after="0" w:line="360" w:lineRule="auto"/>
              <w:rPr>
                <w:rFonts w:ascii="Times New Roman" w:hAnsi="Times New Roman"/>
                <w:sz w:val="24"/>
                <w:szCs w:val="24"/>
              </w:rPr>
            </w:pPr>
            <w:r>
              <w:rPr>
                <w:rFonts w:ascii="Times New Roman" w:hAnsi="Times New Roman"/>
                <w:sz w:val="24"/>
                <w:szCs w:val="24"/>
              </w:rPr>
              <w:t xml:space="preserve">Cunoașterea sistemului de protecție al </w:t>
            </w:r>
            <w:r>
              <w:rPr>
                <w:rFonts w:ascii="Times New Roman" w:hAnsi="Times New Roman"/>
                <w:i/>
                <w:iCs/>
                <w:sz w:val="24"/>
                <w:szCs w:val="24"/>
                <w:lang w:val="en-US"/>
              </w:rPr>
              <w:t>Convent</w:t>
            </w:r>
            <w:r>
              <w:rPr>
                <w:rFonts w:ascii="Times New Roman" w:hAnsi="Times New Roman"/>
                <w:i/>
                <w:iCs/>
                <w:sz w:val="24"/>
                <w:szCs w:val="24"/>
              </w:rPr>
              <w:t>̦iei Europene a Drepturilor Omului</w:t>
            </w:r>
            <w:r>
              <w:rPr>
                <w:rFonts w:ascii="Times New Roman" w:hAnsi="Times New Roman"/>
                <w:sz w:val="24"/>
                <w:szCs w:val="24"/>
              </w:rPr>
              <w:t xml:space="preserve"> și  drepturile fundamentale prevăzute de aceasta, cu exemple jurisprudențiale.</w:t>
            </w:r>
          </w:p>
        </w:tc>
      </w:tr>
      <w:tr w:rsidR="00E53B23" w14:paraId="54F0FA44" w14:textId="77777777">
        <w:trPr>
          <w:trHeight w:val="4304"/>
        </w:trPr>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7C9870" w14:textId="77777777" w:rsidR="00E53B23" w:rsidRDefault="00F4772D">
            <w:pPr>
              <w:pStyle w:val="Body"/>
              <w:spacing w:after="0" w:line="360" w:lineRule="auto"/>
            </w:pPr>
            <w:r>
              <w:rPr>
                <w:rFonts w:ascii="Times New Roman" w:hAnsi="Times New Roman"/>
                <w:sz w:val="24"/>
                <w:szCs w:val="24"/>
                <w:lang w:val="pt-PT"/>
              </w:rPr>
              <w:t>Maxim (media 10)</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F0F187" w14:textId="77777777" w:rsidR="00E53B23" w:rsidRDefault="00F4772D">
            <w:pPr>
              <w:pStyle w:val="Body"/>
              <w:spacing w:after="0" w:line="360" w:lineRule="auto"/>
              <w:jc w:val="both"/>
              <w:rPr>
                <w:rFonts w:ascii="Times New Roman" w:eastAsia="Times New Roman" w:hAnsi="Times New Roman" w:cs="Times New Roman"/>
                <w:sz w:val="24"/>
                <w:szCs w:val="24"/>
              </w:rPr>
            </w:pPr>
            <w:r>
              <w:rPr>
                <w:rFonts w:ascii="Times New Roman" w:hAnsi="Times New Roman"/>
                <w:sz w:val="24"/>
                <w:szCs w:val="24"/>
              </w:rPr>
              <w:t>În raport cu fiecare din cele 3 module din care este alcătuită disciplina:</w:t>
            </w:r>
          </w:p>
          <w:p w14:paraId="5B6EB729" w14:textId="77777777" w:rsidR="00E53B23" w:rsidRDefault="00F4772D">
            <w:pPr>
              <w:pStyle w:val="Body"/>
              <w:numPr>
                <w:ilvl w:val="0"/>
                <w:numId w:val="4"/>
              </w:numPr>
              <w:spacing w:after="0" w:line="360" w:lineRule="auto"/>
              <w:jc w:val="both"/>
              <w:rPr>
                <w:rFonts w:ascii="Times New Roman" w:hAnsi="Times New Roman"/>
                <w:sz w:val="24"/>
                <w:szCs w:val="24"/>
              </w:rPr>
            </w:pPr>
            <w:r>
              <w:rPr>
                <w:rFonts w:ascii="Times New Roman" w:hAnsi="Times New Roman"/>
                <w:sz w:val="24"/>
                <w:szCs w:val="24"/>
              </w:rPr>
              <w:t>Capacitatea de a utiliza î</w:t>
            </w:r>
            <w:r>
              <w:rPr>
                <w:rFonts w:ascii="Times New Roman" w:hAnsi="Times New Roman"/>
                <w:sz w:val="24"/>
                <w:szCs w:val="24"/>
                <w:lang w:val="da-DK"/>
              </w:rPr>
              <w:t xml:space="preserve">n mod </w:t>
            </w:r>
            <w:r>
              <w:rPr>
                <w:rFonts w:ascii="Times New Roman" w:hAnsi="Times New Roman"/>
                <w:i/>
                <w:iCs/>
                <w:sz w:val="24"/>
                <w:szCs w:val="24"/>
                <w:lang w:val="it-IT"/>
              </w:rPr>
              <w:t>corelat</w:t>
            </w:r>
            <w:r>
              <w:rPr>
                <w:rFonts w:ascii="Times New Roman" w:hAnsi="Times New Roman"/>
                <w:sz w:val="24"/>
                <w:szCs w:val="24"/>
              </w:rPr>
              <w:t xml:space="preserve"> conceptele și teoriile fundamentale: </w:t>
            </w:r>
            <w:r>
              <w:rPr>
                <w:rFonts w:ascii="Times New Roman" w:hAnsi="Times New Roman"/>
                <w:i/>
                <w:iCs/>
                <w:sz w:val="24"/>
                <w:szCs w:val="24"/>
                <w:lang w:val="pt-PT"/>
              </w:rPr>
              <w:t>multiculturalism</w:t>
            </w:r>
            <w:r>
              <w:rPr>
                <w:rFonts w:ascii="Times New Roman" w:hAnsi="Times New Roman"/>
                <w:i/>
                <w:iCs/>
                <w:sz w:val="24"/>
                <w:szCs w:val="24"/>
              </w:rPr>
              <w:t xml:space="preserve"> și politici multiculturaliste</w:t>
            </w:r>
            <w:r>
              <w:rPr>
                <w:rFonts w:ascii="Times New Roman" w:hAnsi="Times New Roman"/>
                <w:sz w:val="24"/>
                <w:szCs w:val="24"/>
              </w:rPr>
              <w:t xml:space="preserve">; </w:t>
            </w:r>
            <w:r>
              <w:rPr>
                <w:rFonts w:ascii="Times New Roman" w:hAnsi="Times New Roman"/>
                <w:i/>
                <w:iCs/>
                <w:sz w:val="24"/>
                <w:szCs w:val="24"/>
              </w:rPr>
              <w:t>multiculturalism și protecția drepturilor omului</w:t>
            </w:r>
            <w:r>
              <w:rPr>
                <w:rFonts w:ascii="Times New Roman" w:hAnsi="Times New Roman"/>
                <w:sz w:val="24"/>
                <w:szCs w:val="24"/>
              </w:rPr>
              <w:t>; r</w:t>
            </w:r>
            <w:r>
              <w:rPr>
                <w:rFonts w:ascii="Times New Roman" w:hAnsi="Times New Roman"/>
                <w:i/>
                <w:iCs/>
                <w:sz w:val="24"/>
                <w:szCs w:val="24"/>
              </w:rPr>
              <w:t>elativism cultural și caracterul universal al drepturilor omului</w:t>
            </w:r>
            <w:r>
              <w:rPr>
                <w:rFonts w:ascii="Times New Roman" w:hAnsi="Times New Roman"/>
                <w:sz w:val="24"/>
                <w:szCs w:val="24"/>
              </w:rPr>
              <w:t xml:space="preserve">, în exemplificarea și </w:t>
            </w:r>
            <w:r>
              <w:rPr>
                <w:rFonts w:ascii="Times New Roman" w:hAnsi="Times New Roman"/>
                <w:sz w:val="24"/>
                <w:szCs w:val="24"/>
                <w:lang w:val="pt-PT"/>
              </w:rPr>
              <w:t xml:space="preserve">analiza </w:t>
            </w:r>
            <w:r>
              <w:rPr>
                <w:rFonts w:ascii="Times New Roman" w:hAnsi="Times New Roman"/>
                <w:sz w:val="24"/>
                <w:szCs w:val="24"/>
              </w:rPr>
              <w:t>politicilor publice, legislației și jurisprudenței relevante.</w:t>
            </w:r>
          </w:p>
          <w:p w14:paraId="4175880C" w14:textId="77777777" w:rsidR="00E53B23" w:rsidRDefault="00F4772D">
            <w:pPr>
              <w:pStyle w:val="Body"/>
              <w:numPr>
                <w:ilvl w:val="0"/>
                <w:numId w:val="4"/>
              </w:numPr>
              <w:spacing w:after="0" w:line="360" w:lineRule="auto"/>
              <w:jc w:val="both"/>
              <w:rPr>
                <w:rFonts w:ascii="Times New Roman" w:hAnsi="Times New Roman"/>
                <w:sz w:val="24"/>
                <w:szCs w:val="24"/>
              </w:rPr>
            </w:pPr>
            <w:r>
              <w:rPr>
                <w:rFonts w:ascii="Times New Roman" w:hAnsi="Times New Roman"/>
                <w:sz w:val="24"/>
                <w:szCs w:val="24"/>
              </w:rPr>
              <w:t>Înțelegerea și explicarea sintetică a hotărârilor CEDO discutate la curs ș</w:t>
            </w:r>
            <w:r>
              <w:rPr>
                <w:rFonts w:ascii="Times New Roman" w:hAnsi="Times New Roman"/>
                <w:sz w:val="24"/>
                <w:szCs w:val="24"/>
                <w:lang w:val="it-IT"/>
              </w:rPr>
              <w:t>i seminar</w:t>
            </w:r>
            <w:r>
              <w:rPr>
                <w:rFonts w:ascii="Times New Roman" w:hAnsi="Times New Roman"/>
                <w:sz w:val="24"/>
                <w:szCs w:val="24"/>
              </w:rPr>
              <w:t>, cu aplicarea adecvată a raționamentului specific acestora la cazuri noi, cu contexte similare.</w:t>
            </w:r>
          </w:p>
        </w:tc>
      </w:tr>
    </w:tbl>
    <w:p w14:paraId="3BBDEE9A" w14:textId="77777777" w:rsidR="00E53B23" w:rsidRDefault="00E53B23">
      <w:pPr>
        <w:pStyle w:val="Body"/>
        <w:widowControl w:val="0"/>
        <w:spacing w:line="240" w:lineRule="auto"/>
        <w:rPr>
          <w:rFonts w:ascii="Times New Roman" w:eastAsia="Times New Roman" w:hAnsi="Times New Roman" w:cs="Times New Roman"/>
          <w:b/>
          <w:bCs/>
          <w:sz w:val="24"/>
          <w:szCs w:val="24"/>
        </w:rPr>
      </w:pPr>
    </w:p>
    <w:p w14:paraId="00775301" w14:textId="77777777" w:rsidR="00E53B23" w:rsidRDefault="00E53B23">
      <w:pPr>
        <w:pStyle w:val="Default"/>
        <w:spacing w:after="240" w:line="360" w:lineRule="auto"/>
        <w:jc w:val="both"/>
        <w:rPr>
          <w:b/>
          <w:bCs/>
        </w:rPr>
      </w:pPr>
    </w:p>
    <w:p w14:paraId="7CB804A8" w14:textId="77777777" w:rsidR="00E53B23" w:rsidRDefault="00E53B23">
      <w:pPr>
        <w:pStyle w:val="Default"/>
        <w:spacing w:after="240" w:line="360" w:lineRule="auto"/>
        <w:jc w:val="both"/>
        <w:rPr>
          <w:b/>
          <w:bCs/>
        </w:rPr>
      </w:pPr>
    </w:p>
    <w:p w14:paraId="3A97A32F" w14:textId="77777777" w:rsidR="00E53B23" w:rsidRDefault="00E53B23">
      <w:pPr>
        <w:pStyle w:val="Default"/>
        <w:spacing w:after="240" w:line="360" w:lineRule="auto"/>
        <w:jc w:val="both"/>
        <w:rPr>
          <w:b/>
          <w:bCs/>
        </w:rPr>
      </w:pPr>
    </w:p>
    <w:p w14:paraId="665C14B8" w14:textId="77777777" w:rsidR="00E53B23" w:rsidRDefault="00E53B23">
      <w:pPr>
        <w:pStyle w:val="Default"/>
        <w:spacing w:after="240" w:line="360" w:lineRule="auto"/>
        <w:jc w:val="both"/>
        <w:rPr>
          <w:b/>
          <w:bCs/>
        </w:rPr>
      </w:pPr>
    </w:p>
    <w:p w14:paraId="7593BE18" w14:textId="77777777" w:rsidR="00E53B23" w:rsidRDefault="00F4772D">
      <w:pPr>
        <w:pStyle w:val="Default"/>
        <w:spacing w:after="240" w:line="360" w:lineRule="auto"/>
        <w:jc w:val="both"/>
        <w:rPr>
          <w:sz w:val="23"/>
          <w:szCs w:val="23"/>
        </w:rPr>
      </w:pPr>
      <w:r>
        <w:rPr>
          <w:b/>
          <w:bCs/>
        </w:rPr>
        <w:t>F. REPERE METODOLOGICE</w:t>
      </w:r>
      <w:r>
        <w:rPr>
          <w:sz w:val="23"/>
          <w:szCs w:val="23"/>
        </w:rPr>
        <w:t xml:space="preserve"> </w:t>
      </w:r>
    </w:p>
    <w:p w14:paraId="3FF08419" w14:textId="77777777" w:rsidR="00E53B23" w:rsidRDefault="00F4772D">
      <w:pPr>
        <w:pStyle w:val="Body"/>
        <w:spacing w:line="360" w:lineRule="auto"/>
        <w:jc w:val="both"/>
        <w:rPr>
          <w:rFonts w:ascii="Times New Roman" w:eastAsia="Times New Roman" w:hAnsi="Times New Roman" w:cs="Times New Roman"/>
          <w:sz w:val="24"/>
          <w:szCs w:val="24"/>
        </w:rPr>
      </w:pPr>
      <w:r>
        <w:rPr>
          <w:rFonts w:ascii="Times New Roman" w:hAnsi="Times New Roman"/>
          <w:b/>
          <w:bCs/>
          <w:sz w:val="24"/>
          <w:szCs w:val="24"/>
          <w:lang w:val="it-IT"/>
        </w:rPr>
        <w:lastRenderedPageBreak/>
        <w:t>1) Strategia didactic</w:t>
      </w:r>
      <w:r>
        <w:rPr>
          <w:rFonts w:ascii="Times New Roman" w:hAnsi="Times New Roman"/>
          <w:b/>
          <w:bCs/>
          <w:sz w:val="24"/>
          <w:szCs w:val="24"/>
        </w:rPr>
        <w:t>ă</w:t>
      </w:r>
      <w:r>
        <w:rPr>
          <w:rFonts w:ascii="Times New Roman" w:hAnsi="Times New Roman"/>
          <w:sz w:val="24"/>
          <w:szCs w:val="24"/>
        </w:rPr>
        <w:t xml:space="preserve"> folosită în cadrul disciplinei </w:t>
      </w:r>
      <w:r>
        <w:rPr>
          <w:rFonts w:ascii="Times New Roman" w:hAnsi="Times New Roman"/>
          <w:i/>
          <w:iCs/>
          <w:sz w:val="24"/>
          <w:szCs w:val="24"/>
        </w:rPr>
        <w:t>Multiculturalism și Valori Democratice</w:t>
      </w:r>
      <w:r>
        <w:rPr>
          <w:rFonts w:ascii="Times New Roman" w:hAnsi="Times New Roman"/>
          <w:sz w:val="24"/>
          <w:szCs w:val="24"/>
        </w:rPr>
        <w:t xml:space="preserve"> se bazează pe complementaritatea dintre teorie și practică. Toate abordările teoretice și conceptele studiate la curs sunt completate cu studii de caz la seminar, cu analize de jurisprudență și politici publice. Disciplina are un profund caracter interdisciplinar. Din acest motiv, cadrul didactic (titular de curs și seminar) prezintă informațiile într-un format adaptat </w:t>
      </w:r>
    </w:p>
    <w:p w14:paraId="090883C9" w14:textId="77777777" w:rsidR="00E53B23" w:rsidRDefault="00F4772D">
      <w:pPr>
        <w:pStyle w:val="Body"/>
        <w:spacing w:line="360" w:lineRule="auto"/>
        <w:jc w:val="both"/>
        <w:rPr>
          <w:rFonts w:ascii="Times New Roman" w:eastAsia="Times New Roman" w:hAnsi="Times New Roman" w:cs="Times New Roman"/>
          <w:sz w:val="24"/>
          <w:szCs w:val="24"/>
        </w:rPr>
      </w:pPr>
      <w:r>
        <w:rPr>
          <w:rFonts w:ascii="Times New Roman" w:hAnsi="Times New Roman"/>
          <w:sz w:val="24"/>
          <w:szCs w:val="24"/>
        </w:rPr>
        <w:t xml:space="preserve">nivelului actual de înțelegere al studenților/studentelor. O atenție deosebită este acordată dezvoltării capacității de analiză, sinteză, selectare și structurare a informațiilor. Totodată, abordarea didactică are la bază exercițiul dezbaterii și </w:t>
      </w:r>
      <w:r>
        <w:rPr>
          <w:rFonts w:ascii="Times New Roman" w:hAnsi="Times New Roman"/>
          <w:sz w:val="24"/>
          <w:szCs w:val="24"/>
          <w:lang w:val="es-ES_tradnl"/>
        </w:rPr>
        <w:t>fundamente constructiviste</w:t>
      </w:r>
      <w:r>
        <w:rPr>
          <w:rFonts w:ascii="Times New Roman" w:hAnsi="Times New Roman"/>
          <w:sz w:val="24"/>
          <w:szCs w:val="24"/>
        </w:rPr>
        <w:t xml:space="preserve">, în sensul că studenții acumulează cunoștințe noi, folosind ceea ce știu deja. </w:t>
      </w:r>
    </w:p>
    <w:p w14:paraId="26B45B30" w14:textId="77777777" w:rsidR="00E53B23" w:rsidRDefault="00E53B23">
      <w:pPr>
        <w:pStyle w:val="Body"/>
        <w:spacing w:line="360" w:lineRule="auto"/>
        <w:jc w:val="both"/>
        <w:rPr>
          <w:rFonts w:ascii="Times New Roman" w:eastAsia="Times New Roman" w:hAnsi="Times New Roman" w:cs="Times New Roman"/>
          <w:sz w:val="24"/>
          <w:szCs w:val="24"/>
        </w:rPr>
      </w:pPr>
    </w:p>
    <w:p w14:paraId="701AF782" w14:textId="77777777" w:rsidR="00E53B23" w:rsidRDefault="00F4772D">
      <w:pPr>
        <w:pStyle w:val="Body"/>
        <w:spacing w:line="360" w:lineRule="auto"/>
        <w:jc w:val="both"/>
        <w:rPr>
          <w:rFonts w:ascii="Times New Roman" w:eastAsia="Times New Roman" w:hAnsi="Times New Roman" w:cs="Times New Roman"/>
          <w:b/>
          <w:bCs/>
          <w:sz w:val="24"/>
          <w:szCs w:val="24"/>
        </w:rPr>
      </w:pPr>
      <w:r>
        <w:rPr>
          <w:rFonts w:ascii="Times New Roman" w:hAnsi="Times New Roman"/>
          <w:b/>
          <w:bCs/>
          <w:sz w:val="24"/>
          <w:szCs w:val="24"/>
          <w:lang w:val="it-IT"/>
        </w:rPr>
        <w:t xml:space="preserve">2) Materiale </w:t>
      </w:r>
      <w:r>
        <w:rPr>
          <w:rFonts w:ascii="Times New Roman" w:hAnsi="Times New Roman"/>
          <w:b/>
          <w:bCs/>
          <w:sz w:val="24"/>
          <w:szCs w:val="24"/>
        </w:rPr>
        <w:t>și Resurse didactice:</w:t>
      </w:r>
    </w:p>
    <w:tbl>
      <w:tblPr>
        <w:tblStyle w:val="TableNormal1"/>
        <w:tblW w:w="974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753"/>
        <w:gridCol w:w="8994"/>
      </w:tblGrid>
      <w:tr w:rsidR="00E53B23" w14:paraId="357598A5" w14:textId="77777777">
        <w:trPr>
          <w:trHeight w:val="300"/>
        </w:trPr>
        <w:tc>
          <w:tcPr>
            <w:tcW w:w="7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962379" w14:textId="77777777" w:rsidR="00E53B23" w:rsidRDefault="00F4772D">
            <w:pPr>
              <w:pStyle w:val="Body"/>
              <w:spacing w:after="0" w:line="360" w:lineRule="auto"/>
            </w:pPr>
            <w:r>
              <w:rPr>
                <w:rFonts w:ascii="Times New Roman" w:hAnsi="Times New Roman"/>
                <w:b/>
                <w:bCs/>
                <w:sz w:val="24"/>
                <w:szCs w:val="24"/>
              </w:rPr>
              <w:t xml:space="preserve"># </w:t>
            </w:r>
          </w:p>
        </w:tc>
        <w:tc>
          <w:tcPr>
            <w:tcW w:w="89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DBAC80" w14:textId="77777777" w:rsidR="00E53B23" w:rsidRDefault="00F4772D">
            <w:pPr>
              <w:pStyle w:val="Body"/>
              <w:spacing w:after="0" w:line="360" w:lineRule="auto"/>
            </w:pPr>
            <w:r>
              <w:rPr>
                <w:rFonts w:ascii="Times New Roman" w:hAnsi="Times New Roman"/>
                <w:b/>
                <w:bCs/>
                <w:sz w:val="24"/>
                <w:szCs w:val="24"/>
                <w:lang w:val="fr-FR"/>
              </w:rPr>
              <w:t>Nume material/resurs</w:t>
            </w:r>
            <w:r>
              <w:rPr>
                <w:rFonts w:ascii="Times New Roman" w:hAnsi="Times New Roman"/>
                <w:b/>
                <w:bCs/>
                <w:sz w:val="24"/>
                <w:szCs w:val="24"/>
              </w:rPr>
              <w:t>ă didactică</w:t>
            </w:r>
          </w:p>
        </w:tc>
      </w:tr>
      <w:tr w:rsidR="00E53B23" w14:paraId="32E7842E" w14:textId="77777777">
        <w:trPr>
          <w:trHeight w:val="300"/>
        </w:trPr>
        <w:tc>
          <w:tcPr>
            <w:tcW w:w="7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6DCC60" w14:textId="77777777" w:rsidR="00E53B23" w:rsidRDefault="00F4772D">
            <w:pPr>
              <w:pStyle w:val="Body"/>
              <w:spacing w:after="0" w:line="360" w:lineRule="auto"/>
            </w:pPr>
            <w:r>
              <w:rPr>
                <w:rFonts w:ascii="Times New Roman" w:hAnsi="Times New Roman"/>
                <w:sz w:val="24"/>
                <w:szCs w:val="24"/>
              </w:rPr>
              <w:t>1.</w:t>
            </w:r>
          </w:p>
        </w:tc>
        <w:tc>
          <w:tcPr>
            <w:tcW w:w="89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46884B" w14:textId="77777777" w:rsidR="00E53B23" w:rsidRDefault="00F4772D">
            <w:pPr>
              <w:pStyle w:val="Body"/>
              <w:spacing w:after="0" w:line="360" w:lineRule="auto"/>
            </w:pPr>
            <w:r>
              <w:rPr>
                <w:rFonts w:ascii="Times New Roman" w:hAnsi="Times New Roman"/>
                <w:sz w:val="24"/>
                <w:szCs w:val="24"/>
                <w:lang w:val="en-US"/>
              </w:rPr>
              <w:t>Resurse online;</w:t>
            </w:r>
          </w:p>
        </w:tc>
      </w:tr>
      <w:tr w:rsidR="00E53B23" w14:paraId="576334E4" w14:textId="77777777">
        <w:trPr>
          <w:trHeight w:val="300"/>
        </w:trPr>
        <w:tc>
          <w:tcPr>
            <w:tcW w:w="7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C6B7DE" w14:textId="77777777" w:rsidR="00E53B23" w:rsidRDefault="00F4772D">
            <w:pPr>
              <w:pStyle w:val="Body"/>
              <w:spacing w:after="0" w:line="360" w:lineRule="auto"/>
            </w:pPr>
            <w:r>
              <w:rPr>
                <w:rFonts w:ascii="Times New Roman" w:hAnsi="Times New Roman"/>
                <w:sz w:val="24"/>
                <w:szCs w:val="24"/>
              </w:rPr>
              <w:t>2.</w:t>
            </w:r>
          </w:p>
        </w:tc>
        <w:tc>
          <w:tcPr>
            <w:tcW w:w="89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88B3B6" w14:textId="77777777" w:rsidR="00E53B23" w:rsidRDefault="00F4772D">
            <w:pPr>
              <w:pStyle w:val="Body"/>
              <w:spacing w:after="0" w:line="360" w:lineRule="auto"/>
            </w:pPr>
            <w:r>
              <w:rPr>
                <w:rFonts w:ascii="Times New Roman" w:hAnsi="Times New Roman"/>
                <w:sz w:val="24"/>
                <w:szCs w:val="24"/>
              </w:rPr>
              <w:t>Materiale in format tipărit si materiale video privind procesele studiate;</w:t>
            </w:r>
          </w:p>
        </w:tc>
      </w:tr>
      <w:tr w:rsidR="00E53B23" w14:paraId="7EEDAC19" w14:textId="77777777">
        <w:trPr>
          <w:trHeight w:val="300"/>
        </w:trPr>
        <w:tc>
          <w:tcPr>
            <w:tcW w:w="7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F0FEA0" w14:textId="77777777" w:rsidR="00E53B23" w:rsidRDefault="00F4772D">
            <w:pPr>
              <w:spacing w:line="360" w:lineRule="auto"/>
            </w:pPr>
            <w:r>
              <w:rPr>
                <w:rFonts w:cs="Arial Unicode MS"/>
                <w:color w:val="000000"/>
                <w:u w:color="000000"/>
                <w14:textOutline w14:w="0" w14:cap="flat" w14:cmpd="sng" w14:algn="ctr">
                  <w14:noFill/>
                  <w14:prstDash w14:val="solid"/>
                  <w14:bevel/>
                </w14:textOutline>
              </w:rPr>
              <w:t>3.</w:t>
            </w:r>
          </w:p>
        </w:tc>
        <w:tc>
          <w:tcPr>
            <w:tcW w:w="89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64F3E7" w14:textId="77777777" w:rsidR="00E53B23" w:rsidRDefault="00F4772D">
            <w:pPr>
              <w:spacing w:line="360" w:lineRule="auto"/>
            </w:pPr>
            <w:r>
              <w:rPr>
                <w:rFonts w:cs="Arial Unicode MS"/>
                <w:color w:val="000000"/>
                <w:u w:color="000000"/>
                <w14:textOutline w14:w="0" w14:cap="flat" w14:cmpd="sng" w14:algn="ctr">
                  <w14:noFill/>
                  <w14:prstDash w14:val="solid"/>
                  <w14:bevel/>
                </w14:textOutline>
              </w:rPr>
              <w:t>Jurisprudența CEDO.</w:t>
            </w:r>
          </w:p>
        </w:tc>
      </w:tr>
    </w:tbl>
    <w:p w14:paraId="7EF02A59" w14:textId="77777777" w:rsidR="00E53B23" w:rsidRDefault="00E53B23">
      <w:pPr>
        <w:pStyle w:val="Body"/>
        <w:spacing w:line="360" w:lineRule="auto"/>
        <w:rPr>
          <w:rFonts w:ascii="Times New Roman" w:eastAsia="Times New Roman" w:hAnsi="Times New Roman" w:cs="Times New Roman"/>
          <w:b/>
          <w:bCs/>
          <w:sz w:val="24"/>
          <w:szCs w:val="24"/>
        </w:rPr>
      </w:pPr>
    </w:p>
    <w:p w14:paraId="5E958E7E" w14:textId="77777777" w:rsidR="00E53B23" w:rsidRDefault="00E53B23">
      <w:pPr>
        <w:pStyle w:val="Body"/>
        <w:spacing w:line="360" w:lineRule="auto"/>
        <w:rPr>
          <w:rFonts w:ascii="Times New Roman" w:eastAsia="Times New Roman" w:hAnsi="Times New Roman" w:cs="Times New Roman"/>
          <w:b/>
          <w:bCs/>
          <w:sz w:val="24"/>
          <w:szCs w:val="24"/>
        </w:rPr>
      </w:pPr>
    </w:p>
    <w:p w14:paraId="2A8862D9" w14:textId="77777777" w:rsidR="00E53B23" w:rsidRDefault="00F4772D">
      <w:pPr>
        <w:pStyle w:val="Body"/>
        <w:spacing w:line="360" w:lineRule="auto"/>
        <w:rPr>
          <w:rFonts w:ascii="Times New Roman" w:eastAsia="Times New Roman" w:hAnsi="Times New Roman" w:cs="Times New Roman"/>
          <w:b/>
          <w:bCs/>
          <w:sz w:val="24"/>
          <w:szCs w:val="24"/>
        </w:rPr>
      </w:pPr>
      <w:r>
        <w:rPr>
          <w:rFonts w:ascii="Times New Roman" w:hAnsi="Times New Roman"/>
          <w:b/>
          <w:bCs/>
          <w:lang w:val="da-DK"/>
        </w:rPr>
        <w:t>G. BIBLIOGRAFIE</w:t>
      </w:r>
      <w:r>
        <w:rPr>
          <w:rFonts w:ascii="Times New Roman" w:hAnsi="Times New Roman"/>
          <w:b/>
          <w:bCs/>
          <w:sz w:val="23"/>
          <w:szCs w:val="23"/>
        </w:rPr>
        <w:t xml:space="preserve"> </w:t>
      </w:r>
    </w:p>
    <w:tbl>
      <w:tblPr>
        <w:tblStyle w:val="TableNormal1"/>
        <w:tblW w:w="905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34"/>
        <w:gridCol w:w="2761"/>
        <w:gridCol w:w="3096"/>
        <w:gridCol w:w="2761"/>
      </w:tblGrid>
      <w:tr w:rsidR="00E53B23" w14:paraId="3B14EBD6" w14:textId="77777777" w:rsidTr="008D1E24">
        <w:trPr>
          <w:trHeight w:val="305"/>
        </w:trPr>
        <w:tc>
          <w:tcPr>
            <w:tcW w:w="4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4D44E7F6" w14:textId="77777777" w:rsidR="00E53B23" w:rsidRDefault="00F4772D">
            <w:pPr>
              <w:pStyle w:val="Body"/>
              <w:spacing w:after="0" w:line="360" w:lineRule="auto"/>
            </w:pPr>
            <w:r>
              <w:rPr>
                <w:rFonts w:ascii="Times New Roman" w:hAnsi="Times New Roman"/>
                <w:b/>
                <w:bCs/>
                <w:sz w:val="24"/>
                <w:szCs w:val="24"/>
              </w:rPr>
              <w:t>#.</w:t>
            </w:r>
          </w:p>
        </w:tc>
        <w:tc>
          <w:tcPr>
            <w:tcW w:w="27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783ACFE" w14:textId="77777777" w:rsidR="00E53B23" w:rsidRDefault="00F4772D">
            <w:pPr>
              <w:pStyle w:val="Body"/>
              <w:spacing w:after="0" w:line="360" w:lineRule="auto"/>
            </w:pPr>
            <w:r>
              <w:rPr>
                <w:rFonts w:ascii="Times New Roman" w:hAnsi="Times New Roman"/>
                <w:b/>
                <w:bCs/>
                <w:sz w:val="24"/>
                <w:szCs w:val="24"/>
              </w:rPr>
              <w:t>Autor</w:t>
            </w:r>
          </w:p>
        </w:tc>
        <w:tc>
          <w:tcPr>
            <w:tcW w:w="3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41908A4E" w14:textId="77777777" w:rsidR="00E53B23" w:rsidRDefault="00F4772D">
            <w:pPr>
              <w:pStyle w:val="Body"/>
              <w:spacing w:after="0" w:line="360" w:lineRule="auto"/>
            </w:pPr>
            <w:r>
              <w:rPr>
                <w:rFonts w:ascii="Times New Roman" w:hAnsi="Times New Roman"/>
                <w:b/>
                <w:bCs/>
                <w:sz w:val="24"/>
                <w:szCs w:val="24"/>
              </w:rPr>
              <w:t>Titlul lucrării</w:t>
            </w:r>
          </w:p>
        </w:tc>
        <w:tc>
          <w:tcPr>
            <w:tcW w:w="27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11699BE" w14:textId="77777777" w:rsidR="00E53B23" w:rsidRDefault="00F4772D">
            <w:pPr>
              <w:pStyle w:val="Body"/>
              <w:spacing w:after="0" w:line="360" w:lineRule="auto"/>
            </w:pPr>
            <w:r>
              <w:rPr>
                <w:rFonts w:ascii="Times New Roman" w:hAnsi="Times New Roman"/>
                <w:b/>
                <w:bCs/>
                <w:sz w:val="24"/>
                <w:szCs w:val="24"/>
                <w:lang w:val="pt-PT"/>
              </w:rPr>
              <w:t>Editur</w:t>
            </w:r>
            <w:r>
              <w:rPr>
                <w:rFonts w:ascii="Times New Roman" w:hAnsi="Times New Roman"/>
                <w:b/>
                <w:bCs/>
                <w:sz w:val="24"/>
                <w:szCs w:val="24"/>
              </w:rPr>
              <w:t>ă/ jurnal/an</w:t>
            </w:r>
          </w:p>
        </w:tc>
      </w:tr>
      <w:tr w:rsidR="00E53B23" w14:paraId="1C5EC2A5" w14:textId="77777777" w:rsidTr="008D1E24">
        <w:trPr>
          <w:trHeight w:val="2084"/>
        </w:trPr>
        <w:tc>
          <w:tcPr>
            <w:tcW w:w="4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2CA8341B" w14:textId="77777777" w:rsidR="00E53B23" w:rsidRDefault="00F4772D">
            <w:pPr>
              <w:pStyle w:val="Body"/>
              <w:spacing w:after="0" w:line="360" w:lineRule="auto"/>
              <w:jc w:val="both"/>
            </w:pPr>
            <w:r>
              <w:rPr>
                <w:rFonts w:ascii="Times New Roman" w:hAnsi="Times New Roman"/>
                <w:sz w:val="24"/>
                <w:szCs w:val="24"/>
              </w:rPr>
              <w:t>1</w:t>
            </w:r>
          </w:p>
        </w:tc>
        <w:tc>
          <w:tcPr>
            <w:tcW w:w="27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4BE3AE99" w14:textId="77777777" w:rsidR="00E53B23" w:rsidRDefault="00F4772D">
            <w:pPr>
              <w:pStyle w:val="Body"/>
              <w:spacing w:after="0" w:line="360" w:lineRule="auto"/>
              <w:jc w:val="both"/>
            </w:pPr>
            <w:r>
              <w:rPr>
                <w:rFonts w:ascii="Times New Roman" w:hAnsi="Times New Roman"/>
                <w:sz w:val="24"/>
                <w:szCs w:val="24"/>
              </w:rPr>
              <w:t>Taylor, C.</w:t>
            </w:r>
          </w:p>
        </w:tc>
        <w:tc>
          <w:tcPr>
            <w:tcW w:w="3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78AE05A9" w14:textId="77777777" w:rsidR="00E53B23" w:rsidRDefault="00F4772D">
            <w:pPr>
              <w:pStyle w:val="Body"/>
              <w:spacing w:after="0" w:line="360" w:lineRule="auto"/>
              <w:jc w:val="both"/>
            </w:pPr>
            <w:r>
              <w:rPr>
                <w:rFonts w:ascii="Times Roman" w:hAnsi="Times Roman"/>
                <w:sz w:val="24"/>
                <w:szCs w:val="24"/>
              </w:rPr>
              <w:t xml:space="preserve">The politics of recognition </w:t>
            </w:r>
          </w:p>
        </w:tc>
        <w:tc>
          <w:tcPr>
            <w:tcW w:w="27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471C1BAE" w14:textId="77777777" w:rsidR="00E53B23" w:rsidRDefault="00F4772D">
            <w:pPr>
              <w:pStyle w:val="Body"/>
              <w:spacing w:after="0" w:line="360" w:lineRule="auto"/>
            </w:pPr>
            <w:r>
              <w:rPr>
                <w:rFonts w:ascii="Times New Roman" w:hAnsi="Times New Roman"/>
                <w:sz w:val="24"/>
                <w:szCs w:val="24"/>
              </w:rPr>
              <w:t xml:space="preserve">Gutmann. A (ed.), </w:t>
            </w:r>
            <w:r>
              <w:rPr>
                <w:rFonts w:ascii="Times New Roman" w:hAnsi="Times New Roman"/>
                <w:i/>
                <w:iCs/>
                <w:sz w:val="24"/>
                <w:szCs w:val="24"/>
              </w:rPr>
              <w:t>Multiculturalism. Examining the politics of recognition</w:t>
            </w:r>
            <w:r>
              <w:rPr>
                <w:rFonts w:ascii="Times New Roman" w:hAnsi="Times New Roman"/>
                <w:sz w:val="24"/>
                <w:szCs w:val="24"/>
              </w:rPr>
              <w:t>, Princeton University Press, 1994</w:t>
            </w:r>
          </w:p>
        </w:tc>
      </w:tr>
      <w:tr w:rsidR="00E53B23" w14:paraId="226D02B3" w14:textId="77777777" w:rsidTr="008D1E24">
        <w:trPr>
          <w:trHeight w:val="2084"/>
        </w:trPr>
        <w:tc>
          <w:tcPr>
            <w:tcW w:w="4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7A5E0503" w14:textId="77777777" w:rsidR="00E53B23" w:rsidRDefault="00F4772D">
            <w:pPr>
              <w:spacing w:line="360" w:lineRule="auto"/>
              <w:jc w:val="both"/>
            </w:pPr>
            <w:r>
              <w:rPr>
                <w:rFonts w:cs="Arial Unicode MS"/>
                <w:color w:val="000000"/>
                <w:u w:color="000000"/>
                <w14:textOutline w14:w="0" w14:cap="flat" w14:cmpd="sng" w14:algn="ctr">
                  <w14:noFill/>
                  <w14:prstDash w14:val="solid"/>
                  <w14:bevel/>
                </w14:textOutline>
              </w:rPr>
              <w:t>2</w:t>
            </w:r>
          </w:p>
        </w:tc>
        <w:tc>
          <w:tcPr>
            <w:tcW w:w="27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03F33277" w14:textId="77777777" w:rsidR="00E53B23" w:rsidRDefault="00F4772D">
            <w:pPr>
              <w:pStyle w:val="Body"/>
              <w:tabs>
                <w:tab w:val="left" w:pos="1470"/>
              </w:tabs>
              <w:spacing w:after="0" w:line="360" w:lineRule="auto"/>
              <w:jc w:val="both"/>
            </w:pPr>
            <w:r>
              <w:rPr>
                <w:rFonts w:ascii="Times New Roman" w:hAnsi="Times New Roman"/>
                <w:sz w:val="24"/>
                <w:szCs w:val="24"/>
              </w:rPr>
              <w:t>Appiah, A.</w:t>
            </w:r>
          </w:p>
        </w:tc>
        <w:tc>
          <w:tcPr>
            <w:tcW w:w="3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23E3A1C6" w14:textId="77777777" w:rsidR="00E53B23" w:rsidRDefault="00F4772D">
            <w:pPr>
              <w:pStyle w:val="Body"/>
              <w:spacing w:after="0" w:line="360" w:lineRule="auto"/>
            </w:pPr>
            <w:r>
              <w:rPr>
                <w:rFonts w:ascii="Times New Roman" w:hAnsi="Times New Roman"/>
                <w:sz w:val="24"/>
                <w:szCs w:val="24"/>
              </w:rPr>
              <w:t>Identity, authenticity, survival, multicultural societies and social reproduction</w:t>
            </w:r>
          </w:p>
        </w:tc>
        <w:tc>
          <w:tcPr>
            <w:tcW w:w="27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EC1F8A7" w14:textId="77777777" w:rsidR="00E53B23" w:rsidRDefault="00F4772D">
            <w:pPr>
              <w:pStyle w:val="Body"/>
              <w:spacing w:after="0" w:line="360" w:lineRule="auto"/>
            </w:pPr>
            <w:r>
              <w:rPr>
                <w:rFonts w:ascii="Times New Roman" w:hAnsi="Times New Roman"/>
                <w:sz w:val="24"/>
                <w:szCs w:val="24"/>
              </w:rPr>
              <w:t xml:space="preserve">Gutmann. A (ed.), </w:t>
            </w:r>
            <w:r>
              <w:rPr>
                <w:rFonts w:ascii="Times New Roman" w:hAnsi="Times New Roman"/>
                <w:i/>
                <w:iCs/>
                <w:sz w:val="24"/>
                <w:szCs w:val="24"/>
                <w:lang w:val="en-US"/>
              </w:rPr>
              <w:t>Multiculturalism. Examining the politics of recognition</w:t>
            </w:r>
            <w:r>
              <w:rPr>
                <w:rFonts w:ascii="Times New Roman" w:hAnsi="Times New Roman"/>
                <w:sz w:val="24"/>
                <w:szCs w:val="24"/>
                <w:lang w:val="en-US"/>
              </w:rPr>
              <w:t>, Princeton University Press, 1994</w:t>
            </w:r>
          </w:p>
        </w:tc>
      </w:tr>
      <w:tr w:rsidR="00E53B23" w14:paraId="2A0DE001" w14:textId="77777777" w:rsidTr="008D1E24">
        <w:trPr>
          <w:trHeight w:val="750"/>
        </w:trPr>
        <w:tc>
          <w:tcPr>
            <w:tcW w:w="4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4B0D5362" w14:textId="77777777" w:rsidR="00E53B23" w:rsidRDefault="00F4772D">
            <w:pPr>
              <w:pStyle w:val="Body"/>
              <w:spacing w:after="0" w:line="360" w:lineRule="auto"/>
              <w:jc w:val="both"/>
            </w:pPr>
            <w:r>
              <w:rPr>
                <w:rFonts w:ascii="Times New Roman" w:hAnsi="Times New Roman"/>
                <w:sz w:val="24"/>
                <w:szCs w:val="24"/>
              </w:rPr>
              <w:lastRenderedPageBreak/>
              <w:t>3</w:t>
            </w:r>
          </w:p>
        </w:tc>
        <w:tc>
          <w:tcPr>
            <w:tcW w:w="27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5944C5F2" w14:textId="77777777" w:rsidR="00E53B23" w:rsidRDefault="00F4772D">
            <w:pPr>
              <w:pStyle w:val="Body"/>
              <w:tabs>
                <w:tab w:val="left" w:pos="1470"/>
              </w:tabs>
              <w:spacing w:after="0" w:line="360" w:lineRule="auto"/>
              <w:jc w:val="both"/>
            </w:pPr>
            <w:r>
              <w:rPr>
                <w:rFonts w:ascii="Times New Roman" w:hAnsi="Times New Roman"/>
                <w:sz w:val="24"/>
                <w:szCs w:val="24"/>
              </w:rPr>
              <w:t>Kymlicka, W.</w:t>
            </w:r>
          </w:p>
        </w:tc>
        <w:tc>
          <w:tcPr>
            <w:tcW w:w="3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E6AAB9B" w14:textId="77777777" w:rsidR="00E53B23" w:rsidRDefault="00F4772D">
            <w:pPr>
              <w:pStyle w:val="Body"/>
              <w:spacing w:after="0" w:line="360" w:lineRule="auto"/>
              <w:jc w:val="both"/>
            </w:pPr>
            <w:r>
              <w:rPr>
                <w:rFonts w:ascii="Times New Roman" w:hAnsi="Times New Roman"/>
                <w:sz w:val="24"/>
                <w:szCs w:val="24"/>
              </w:rPr>
              <w:t>Multicultural citizenship</w:t>
            </w:r>
          </w:p>
        </w:tc>
        <w:tc>
          <w:tcPr>
            <w:tcW w:w="27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1D463938" w14:textId="77777777" w:rsidR="00E53B23" w:rsidRDefault="00F4772D">
            <w:pPr>
              <w:pStyle w:val="Body"/>
              <w:spacing w:after="0" w:line="360" w:lineRule="auto"/>
              <w:jc w:val="both"/>
            </w:pPr>
            <w:r>
              <w:rPr>
                <w:rFonts w:ascii="Times New Roman" w:hAnsi="Times New Roman"/>
                <w:sz w:val="24"/>
                <w:szCs w:val="24"/>
              </w:rPr>
              <w:t>Oxford University Press, 1995</w:t>
            </w:r>
          </w:p>
        </w:tc>
      </w:tr>
      <w:tr w:rsidR="00E53B23" w14:paraId="4BD21D5C" w14:textId="77777777" w:rsidTr="008D1E24">
        <w:trPr>
          <w:trHeight w:val="1640"/>
        </w:trPr>
        <w:tc>
          <w:tcPr>
            <w:tcW w:w="4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715744DA" w14:textId="77777777" w:rsidR="00E53B23" w:rsidRDefault="00F4772D">
            <w:pPr>
              <w:pStyle w:val="Body"/>
              <w:spacing w:after="0" w:line="360" w:lineRule="auto"/>
              <w:jc w:val="both"/>
            </w:pPr>
            <w:r>
              <w:rPr>
                <w:rFonts w:ascii="Times New Roman" w:hAnsi="Times New Roman"/>
                <w:sz w:val="24"/>
                <w:szCs w:val="24"/>
              </w:rPr>
              <w:t>4</w:t>
            </w:r>
          </w:p>
        </w:tc>
        <w:tc>
          <w:tcPr>
            <w:tcW w:w="27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BF94BC4" w14:textId="77777777" w:rsidR="00E53B23" w:rsidRDefault="00F4772D">
            <w:pPr>
              <w:pStyle w:val="Body"/>
              <w:spacing w:after="0" w:line="360" w:lineRule="auto"/>
              <w:jc w:val="both"/>
            </w:pPr>
            <w:r>
              <w:rPr>
                <w:rFonts w:ascii="Times New Roman" w:hAnsi="Times New Roman"/>
                <w:sz w:val="24"/>
                <w:szCs w:val="24"/>
              </w:rPr>
              <w:t>Kymlicka, W.</w:t>
            </w:r>
          </w:p>
        </w:tc>
        <w:tc>
          <w:tcPr>
            <w:tcW w:w="3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5DC7FAF" w14:textId="77777777" w:rsidR="00E53B23" w:rsidRDefault="00F4772D">
            <w:pPr>
              <w:pStyle w:val="Body"/>
              <w:spacing w:after="0" w:line="360" w:lineRule="auto"/>
            </w:pPr>
            <w:r>
              <w:rPr>
                <w:rFonts w:ascii="Times New Roman" w:hAnsi="Times New Roman"/>
                <w:sz w:val="24"/>
                <w:szCs w:val="24"/>
              </w:rPr>
              <w:t>Politics in the Vernacular. Nationalism, multiculturalism, and citizenship</w:t>
            </w:r>
          </w:p>
        </w:tc>
        <w:tc>
          <w:tcPr>
            <w:tcW w:w="27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571B427A" w14:textId="77777777" w:rsidR="00E53B23" w:rsidRDefault="00F4772D">
            <w:pPr>
              <w:pStyle w:val="Body"/>
              <w:spacing w:after="0" w:line="360" w:lineRule="auto"/>
              <w:jc w:val="both"/>
            </w:pPr>
            <w:r>
              <w:rPr>
                <w:rFonts w:ascii="Times New Roman" w:hAnsi="Times New Roman"/>
                <w:sz w:val="24"/>
                <w:szCs w:val="24"/>
              </w:rPr>
              <w:t>Oxford University Press, 1995</w:t>
            </w:r>
          </w:p>
        </w:tc>
      </w:tr>
      <w:tr w:rsidR="00E53B23" w14:paraId="6ED05176" w14:textId="77777777" w:rsidTr="008D1E24">
        <w:trPr>
          <w:trHeight w:val="2974"/>
        </w:trPr>
        <w:tc>
          <w:tcPr>
            <w:tcW w:w="4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56BD207F" w14:textId="77777777" w:rsidR="00E53B23" w:rsidRDefault="00F4772D">
            <w:pPr>
              <w:pStyle w:val="Body"/>
              <w:spacing w:after="0" w:line="360" w:lineRule="auto"/>
              <w:jc w:val="both"/>
            </w:pPr>
            <w:r>
              <w:rPr>
                <w:rFonts w:ascii="Times New Roman" w:hAnsi="Times New Roman"/>
                <w:sz w:val="24"/>
                <w:szCs w:val="24"/>
              </w:rPr>
              <w:t>5</w:t>
            </w:r>
          </w:p>
        </w:tc>
        <w:tc>
          <w:tcPr>
            <w:tcW w:w="27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0948C51" w14:textId="77777777" w:rsidR="00E53B23" w:rsidRDefault="00F4772D">
            <w:pPr>
              <w:pStyle w:val="Body"/>
              <w:spacing w:after="0" w:line="360" w:lineRule="auto"/>
              <w:jc w:val="both"/>
            </w:pPr>
            <w:r>
              <w:rPr>
                <w:rFonts w:ascii="Times New Roman" w:hAnsi="Times New Roman"/>
                <w:sz w:val="24"/>
                <w:szCs w:val="24"/>
              </w:rPr>
              <w:t>Kymlicka, W.</w:t>
            </w:r>
          </w:p>
        </w:tc>
        <w:tc>
          <w:tcPr>
            <w:tcW w:w="3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4DD7D3A5" w14:textId="77777777" w:rsidR="00E53B23" w:rsidRDefault="00F4772D">
            <w:pPr>
              <w:pStyle w:val="Body"/>
              <w:spacing w:after="0" w:line="360" w:lineRule="auto"/>
            </w:pPr>
            <w:r>
              <w:rPr>
                <w:rFonts w:ascii="Times New Roman" w:hAnsi="Times New Roman"/>
                <w:sz w:val="24"/>
                <w:szCs w:val="24"/>
              </w:rPr>
              <w:t>Defending diversity in an era of populism: multiculturalism and interculturalism compared</w:t>
            </w:r>
          </w:p>
        </w:tc>
        <w:tc>
          <w:tcPr>
            <w:tcW w:w="27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BDF4112" w14:textId="77777777" w:rsidR="00E53B23" w:rsidRDefault="00F4772D">
            <w:pPr>
              <w:pStyle w:val="Body"/>
              <w:spacing w:after="0" w:line="360" w:lineRule="auto"/>
            </w:pPr>
            <w:r>
              <w:rPr>
                <w:rFonts w:ascii="Times New Roman" w:hAnsi="Times New Roman"/>
                <w:sz w:val="24"/>
                <w:szCs w:val="24"/>
              </w:rPr>
              <w:t xml:space="preserve">Nasaer, M., Modood, T., Zapata-Barrero, R. (eds.), </w:t>
            </w:r>
            <w:r>
              <w:rPr>
                <w:rFonts w:ascii="Times New Roman" w:hAnsi="Times New Roman"/>
                <w:i/>
                <w:iCs/>
                <w:sz w:val="24"/>
                <w:szCs w:val="24"/>
              </w:rPr>
              <w:t>Multiculturalism and interculturalism: debating the dividing lines</w:t>
            </w:r>
            <w:r>
              <w:rPr>
                <w:rFonts w:ascii="Times New Roman" w:hAnsi="Times New Roman"/>
                <w:sz w:val="24"/>
                <w:szCs w:val="24"/>
              </w:rPr>
              <w:t>, Edinburgh University Press, 2016</w:t>
            </w:r>
          </w:p>
        </w:tc>
      </w:tr>
      <w:tr w:rsidR="00E53B23" w14:paraId="71A751B0" w14:textId="77777777" w:rsidTr="008D1E24">
        <w:trPr>
          <w:trHeight w:val="750"/>
        </w:trPr>
        <w:tc>
          <w:tcPr>
            <w:tcW w:w="4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48D21ADF" w14:textId="77777777" w:rsidR="00E53B23" w:rsidRDefault="00F4772D">
            <w:pPr>
              <w:pStyle w:val="Body"/>
              <w:spacing w:after="0" w:line="360" w:lineRule="auto"/>
              <w:jc w:val="both"/>
            </w:pPr>
            <w:r>
              <w:rPr>
                <w:rFonts w:ascii="Times New Roman" w:hAnsi="Times New Roman"/>
                <w:sz w:val="24"/>
                <w:szCs w:val="24"/>
              </w:rPr>
              <w:t>6</w:t>
            </w:r>
          </w:p>
        </w:tc>
        <w:tc>
          <w:tcPr>
            <w:tcW w:w="27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F5DB25B" w14:textId="77777777" w:rsidR="00E53B23" w:rsidRDefault="00F4772D">
            <w:pPr>
              <w:pStyle w:val="Body"/>
              <w:spacing w:after="0" w:line="360" w:lineRule="auto"/>
              <w:jc w:val="both"/>
            </w:pPr>
            <w:r>
              <w:rPr>
                <w:rFonts w:ascii="Times New Roman" w:hAnsi="Times New Roman"/>
                <w:sz w:val="24"/>
                <w:szCs w:val="24"/>
              </w:rPr>
              <w:t>Sartori, G.</w:t>
            </w:r>
          </w:p>
        </w:tc>
        <w:tc>
          <w:tcPr>
            <w:tcW w:w="3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089022A1" w14:textId="77777777" w:rsidR="00E53B23" w:rsidRDefault="00F4772D">
            <w:pPr>
              <w:pStyle w:val="Body"/>
              <w:spacing w:after="0" w:line="360" w:lineRule="auto"/>
            </w:pPr>
            <w:r>
              <w:rPr>
                <w:rFonts w:ascii="Times New Roman" w:hAnsi="Times New Roman"/>
                <w:sz w:val="24"/>
                <w:szCs w:val="24"/>
              </w:rPr>
              <w:t>Ce facem cu străinii? Pluralism și multiculturalism</w:t>
            </w:r>
          </w:p>
        </w:tc>
        <w:tc>
          <w:tcPr>
            <w:tcW w:w="27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1C8D3E9A" w14:textId="77777777" w:rsidR="00E53B23" w:rsidRDefault="00F4772D">
            <w:pPr>
              <w:pStyle w:val="Body"/>
              <w:spacing w:after="0" w:line="360" w:lineRule="auto"/>
              <w:jc w:val="both"/>
            </w:pPr>
            <w:r>
              <w:rPr>
                <w:rFonts w:ascii="Times New Roman" w:hAnsi="Times New Roman"/>
                <w:sz w:val="24"/>
                <w:szCs w:val="24"/>
              </w:rPr>
              <w:t>Humanitas, 2001</w:t>
            </w:r>
          </w:p>
        </w:tc>
      </w:tr>
      <w:tr w:rsidR="00E53B23" w14:paraId="1F9327DC" w14:textId="77777777" w:rsidTr="008D1E24">
        <w:trPr>
          <w:trHeight w:val="750"/>
        </w:trPr>
        <w:tc>
          <w:tcPr>
            <w:tcW w:w="4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AF5D289" w14:textId="77777777" w:rsidR="00E53B23" w:rsidRDefault="00F4772D">
            <w:pPr>
              <w:pStyle w:val="Body"/>
              <w:spacing w:after="0" w:line="360" w:lineRule="auto"/>
              <w:jc w:val="both"/>
            </w:pPr>
            <w:r>
              <w:rPr>
                <w:rFonts w:ascii="Times New Roman" w:hAnsi="Times New Roman"/>
                <w:sz w:val="24"/>
                <w:szCs w:val="24"/>
              </w:rPr>
              <w:t>7</w:t>
            </w:r>
          </w:p>
        </w:tc>
        <w:tc>
          <w:tcPr>
            <w:tcW w:w="27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039AA684" w14:textId="77777777" w:rsidR="00E53B23" w:rsidRDefault="00F4772D">
            <w:pPr>
              <w:pStyle w:val="Body"/>
              <w:spacing w:after="0" w:line="360" w:lineRule="auto"/>
              <w:jc w:val="both"/>
            </w:pPr>
            <w:r>
              <w:rPr>
                <w:rFonts w:ascii="Times New Roman" w:hAnsi="Times New Roman"/>
                <w:sz w:val="24"/>
                <w:szCs w:val="24"/>
              </w:rPr>
              <w:t>Okin, S.</w:t>
            </w:r>
          </w:p>
        </w:tc>
        <w:tc>
          <w:tcPr>
            <w:tcW w:w="3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5EF2DA23" w14:textId="77777777" w:rsidR="00E53B23" w:rsidRDefault="00F4772D">
            <w:pPr>
              <w:pStyle w:val="Body"/>
              <w:spacing w:after="0" w:line="360" w:lineRule="auto"/>
            </w:pPr>
            <w:r>
              <w:rPr>
                <w:rFonts w:ascii="Times New Roman" w:hAnsi="Times New Roman"/>
                <w:sz w:val="24"/>
                <w:szCs w:val="24"/>
              </w:rPr>
              <w:t>Is multiculturalism bad for women?</w:t>
            </w:r>
          </w:p>
        </w:tc>
        <w:tc>
          <w:tcPr>
            <w:tcW w:w="27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25A755CC" w14:textId="77777777" w:rsidR="00E53B23" w:rsidRDefault="00F4772D">
            <w:pPr>
              <w:pStyle w:val="Body"/>
              <w:spacing w:after="0" w:line="360" w:lineRule="auto"/>
            </w:pPr>
            <w:r>
              <w:rPr>
                <w:rFonts w:ascii="Times New Roman" w:hAnsi="Times New Roman"/>
                <w:sz w:val="24"/>
                <w:szCs w:val="24"/>
              </w:rPr>
              <w:t>Princeton University Press, 2011</w:t>
            </w:r>
          </w:p>
        </w:tc>
      </w:tr>
      <w:tr w:rsidR="00E53B23" w14:paraId="24381B37" w14:textId="77777777" w:rsidTr="008D1E24">
        <w:trPr>
          <w:trHeight w:val="1195"/>
        </w:trPr>
        <w:tc>
          <w:tcPr>
            <w:tcW w:w="4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B6CF7F7" w14:textId="77777777" w:rsidR="00E53B23" w:rsidRDefault="00F4772D">
            <w:pPr>
              <w:pStyle w:val="Body"/>
              <w:spacing w:after="0" w:line="360" w:lineRule="auto"/>
              <w:jc w:val="both"/>
            </w:pPr>
            <w:r>
              <w:rPr>
                <w:rFonts w:ascii="Times New Roman" w:hAnsi="Times New Roman"/>
                <w:sz w:val="24"/>
                <w:szCs w:val="24"/>
              </w:rPr>
              <w:t>8</w:t>
            </w:r>
          </w:p>
        </w:tc>
        <w:tc>
          <w:tcPr>
            <w:tcW w:w="27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4E719ECA" w14:textId="77777777" w:rsidR="00E53B23" w:rsidRDefault="00F4772D">
            <w:pPr>
              <w:pStyle w:val="Body"/>
              <w:spacing w:after="0" w:line="360" w:lineRule="auto"/>
              <w:jc w:val="both"/>
            </w:pPr>
            <w:r>
              <w:rPr>
                <w:rFonts w:ascii="Times New Roman" w:hAnsi="Times New Roman"/>
                <w:sz w:val="24"/>
                <w:szCs w:val="24"/>
              </w:rPr>
              <w:t>Vertovec S., Wessendorf S. (eds.)</w:t>
            </w:r>
          </w:p>
        </w:tc>
        <w:tc>
          <w:tcPr>
            <w:tcW w:w="3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77E58020" w14:textId="77777777" w:rsidR="00E53B23" w:rsidRDefault="00F4772D">
            <w:pPr>
              <w:pStyle w:val="Body"/>
              <w:spacing w:after="0" w:line="360" w:lineRule="auto"/>
              <w:jc w:val="both"/>
            </w:pPr>
            <w:r>
              <w:rPr>
                <w:rFonts w:ascii="Times New Roman" w:hAnsi="Times New Roman"/>
                <w:sz w:val="24"/>
                <w:szCs w:val="24"/>
              </w:rPr>
              <w:t xml:space="preserve">The multicultural backlash: european discourses, policies and practices </w:t>
            </w:r>
          </w:p>
        </w:tc>
        <w:tc>
          <w:tcPr>
            <w:tcW w:w="27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A71362C" w14:textId="77777777" w:rsidR="00E53B23" w:rsidRDefault="00F4772D">
            <w:pPr>
              <w:pStyle w:val="Body"/>
              <w:spacing w:after="0" w:line="360" w:lineRule="auto"/>
              <w:jc w:val="both"/>
            </w:pPr>
            <w:r>
              <w:rPr>
                <w:rFonts w:ascii="Times New Roman" w:hAnsi="Times New Roman"/>
                <w:sz w:val="24"/>
                <w:szCs w:val="24"/>
              </w:rPr>
              <w:t>Taylor and Francis, 2011</w:t>
            </w:r>
          </w:p>
        </w:tc>
      </w:tr>
      <w:tr w:rsidR="00E53B23" w14:paraId="6203491F" w14:textId="77777777" w:rsidTr="008D1E24">
        <w:trPr>
          <w:trHeight w:val="1195"/>
        </w:trPr>
        <w:tc>
          <w:tcPr>
            <w:tcW w:w="4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1778CFAB" w14:textId="77777777" w:rsidR="00E53B23" w:rsidRDefault="00F4772D">
            <w:pPr>
              <w:pStyle w:val="Body"/>
              <w:spacing w:after="0" w:line="360" w:lineRule="auto"/>
              <w:jc w:val="both"/>
            </w:pPr>
            <w:r>
              <w:rPr>
                <w:rFonts w:ascii="Times New Roman" w:hAnsi="Times New Roman"/>
                <w:sz w:val="24"/>
                <w:szCs w:val="24"/>
              </w:rPr>
              <w:t>9</w:t>
            </w:r>
          </w:p>
        </w:tc>
        <w:tc>
          <w:tcPr>
            <w:tcW w:w="27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10C39FED" w14:textId="77777777" w:rsidR="00E53B23" w:rsidRDefault="00F4772D">
            <w:pPr>
              <w:pStyle w:val="Body"/>
              <w:spacing w:after="0" w:line="360" w:lineRule="auto"/>
              <w:jc w:val="both"/>
            </w:pPr>
            <w:r>
              <w:rPr>
                <w:rFonts w:ascii="Times New Roman" w:hAnsi="Times New Roman"/>
                <w:sz w:val="24"/>
                <w:szCs w:val="24"/>
              </w:rPr>
              <w:t>Andreescu, G.</w:t>
            </w:r>
          </w:p>
        </w:tc>
        <w:tc>
          <w:tcPr>
            <w:tcW w:w="3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BDB018B" w14:textId="77777777" w:rsidR="00E53B23" w:rsidRDefault="00F4772D">
            <w:pPr>
              <w:pStyle w:val="Body"/>
              <w:spacing w:after="0" w:line="360" w:lineRule="auto"/>
              <w:jc w:val="both"/>
            </w:pPr>
            <w:r>
              <w:rPr>
                <w:rFonts w:ascii="Times New Roman" w:hAnsi="Times New Roman"/>
                <w:sz w:val="24"/>
                <w:szCs w:val="24"/>
              </w:rPr>
              <w:t xml:space="preserve">Multiculturalismul </w:t>
            </w:r>
          </w:p>
        </w:tc>
        <w:tc>
          <w:tcPr>
            <w:tcW w:w="27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5BD6FF0C" w14:textId="77777777" w:rsidR="00E53B23" w:rsidRDefault="00F4772D">
            <w:pPr>
              <w:pStyle w:val="Body"/>
              <w:spacing w:after="0" w:line="360" w:lineRule="auto"/>
            </w:pPr>
            <w:r>
              <w:rPr>
                <w:rFonts w:ascii="Times New Roman" w:hAnsi="Times New Roman"/>
                <w:sz w:val="24"/>
                <w:szCs w:val="24"/>
              </w:rPr>
              <w:t xml:space="preserve">Miroiu M., </w:t>
            </w:r>
            <w:r>
              <w:rPr>
                <w:rFonts w:ascii="Times New Roman" w:hAnsi="Times New Roman"/>
                <w:i/>
                <w:iCs/>
                <w:sz w:val="24"/>
                <w:szCs w:val="24"/>
              </w:rPr>
              <w:t>Ideologii politice actuale</w:t>
            </w:r>
            <w:r>
              <w:rPr>
                <w:rFonts w:ascii="Times New Roman" w:hAnsi="Times New Roman"/>
                <w:sz w:val="24"/>
                <w:szCs w:val="24"/>
              </w:rPr>
              <w:t>, Polirom, 2012</w:t>
            </w:r>
          </w:p>
        </w:tc>
      </w:tr>
      <w:tr w:rsidR="00E53B23" w14:paraId="6F6BEA4F" w14:textId="77777777" w:rsidTr="008D1E24">
        <w:trPr>
          <w:trHeight w:val="305"/>
        </w:trPr>
        <w:tc>
          <w:tcPr>
            <w:tcW w:w="4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3191B54" w14:textId="77777777" w:rsidR="00E53B23" w:rsidRDefault="00F4772D">
            <w:pPr>
              <w:pStyle w:val="Body"/>
              <w:spacing w:after="0" w:line="360" w:lineRule="auto"/>
            </w:pPr>
            <w:r>
              <w:rPr>
                <w:rFonts w:ascii="Times New Roman" w:hAnsi="Times New Roman"/>
                <w:sz w:val="24"/>
                <w:szCs w:val="24"/>
              </w:rPr>
              <w:t>10</w:t>
            </w:r>
          </w:p>
        </w:tc>
        <w:tc>
          <w:tcPr>
            <w:tcW w:w="27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53A4306" w14:textId="77777777" w:rsidR="00E53B23" w:rsidRDefault="00F4772D">
            <w:pPr>
              <w:pStyle w:val="Body"/>
              <w:spacing w:after="0" w:line="360" w:lineRule="auto"/>
            </w:pPr>
            <w:r>
              <w:rPr>
                <w:rFonts w:ascii="Times New Roman" w:hAnsi="Times New Roman"/>
                <w:sz w:val="24"/>
                <w:szCs w:val="24"/>
              </w:rPr>
              <w:t xml:space="preserve">Andreescu, G. </w:t>
            </w:r>
          </w:p>
        </w:tc>
        <w:tc>
          <w:tcPr>
            <w:tcW w:w="3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072A3166" w14:textId="77777777" w:rsidR="00E53B23" w:rsidRDefault="00F4772D">
            <w:pPr>
              <w:pStyle w:val="Body"/>
              <w:spacing w:after="0" w:line="360" w:lineRule="auto"/>
            </w:pPr>
            <w:r>
              <w:rPr>
                <w:rFonts w:ascii="Times New Roman" w:hAnsi="Times New Roman"/>
                <w:sz w:val="24"/>
                <w:szCs w:val="24"/>
              </w:rPr>
              <w:t>Varieties of multiculturalism</w:t>
            </w:r>
          </w:p>
        </w:tc>
        <w:tc>
          <w:tcPr>
            <w:tcW w:w="27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78B5BEF6" w14:textId="77777777" w:rsidR="00E53B23" w:rsidRDefault="00F4772D">
            <w:pPr>
              <w:pStyle w:val="Body"/>
              <w:spacing w:after="0" w:line="360" w:lineRule="auto"/>
            </w:pPr>
            <w:r>
              <w:rPr>
                <w:rFonts w:ascii="Times New Roman" w:hAnsi="Times New Roman"/>
                <w:sz w:val="24"/>
                <w:szCs w:val="24"/>
              </w:rPr>
              <w:t>2016</w:t>
            </w:r>
          </w:p>
        </w:tc>
      </w:tr>
      <w:tr w:rsidR="00E53B23" w14:paraId="7C798851" w14:textId="77777777" w:rsidTr="008D1E24">
        <w:trPr>
          <w:trHeight w:val="750"/>
        </w:trPr>
        <w:tc>
          <w:tcPr>
            <w:tcW w:w="4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1A08DE26" w14:textId="77777777" w:rsidR="00E53B23" w:rsidRDefault="00F4772D">
            <w:pPr>
              <w:pStyle w:val="Body"/>
              <w:spacing w:after="0" w:line="360" w:lineRule="auto"/>
            </w:pPr>
            <w:r>
              <w:rPr>
                <w:rFonts w:ascii="Times New Roman" w:hAnsi="Times New Roman"/>
                <w:sz w:val="24"/>
                <w:szCs w:val="24"/>
              </w:rPr>
              <w:t>11</w:t>
            </w:r>
          </w:p>
        </w:tc>
        <w:tc>
          <w:tcPr>
            <w:tcW w:w="27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13F1E9C" w14:textId="77777777" w:rsidR="00E53B23" w:rsidRDefault="00F4772D">
            <w:pPr>
              <w:pStyle w:val="Body"/>
              <w:spacing w:after="0" w:line="360" w:lineRule="auto"/>
            </w:pPr>
            <w:r>
              <w:rPr>
                <w:rFonts w:ascii="Times New Roman" w:hAnsi="Times New Roman"/>
                <w:sz w:val="24"/>
                <w:szCs w:val="24"/>
              </w:rPr>
              <w:t>Donnelly, J.</w:t>
            </w:r>
          </w:p>
        </w:tc>
        <w:tc>
          <w:tcPr>
            <w:tcW w:w="3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4D863976" w14:textId="77777777" w:rsidR="00E53B23" w:rsidRDefault="00F4772D">
            <w:pPr>
              <w:pStyle w:val="Body"/>
              <w:spacing w:after="0" w:line="360" w:lineRule="auto"/>
            </w:pPr>
            <w:r>
              <w:rPr>
                <w:rFonts w:ascii="Times New Roman" w:hAnsi="Times New Roman"/>
                <w:sz w:val="24"/>
                <w:szCs w:val="24"/>
              </w:rPr>
              <w:t>Universal human rights in theory and practice</w:t>
            </w:r>
          </w:p>
        </w:tc>
        <w:tc>
          <w:tcPr>
            <w:tcW w:w="27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1574833" w14:textId="77777777" w:rsidR="00E53B23" w:rsidRDefault="00F4772D">
            <w:pPr>
              <w:pStyle w:val="Body"/>
              <w:spacing w:after="0" w:line="360" w:lineRule="auto"/>
            </w:pPr>
            <w:r>
              <w:rPr>
                <w:rFonts w:ascii="Times New Roman" w:hAnsi="Times New Roman"/>
                <w:sz w:val="24"/>
                <w:szCs w:val="24"/>
              </w:rPr>
              <w:t>Cornel University Press, 2003</w:t>
            </w:r>
          </w:p>
        </w:tc>
      </w:tr>
      <w:tr w:rsidR="00E53B23" w14:paraId="7D2984BF" w14:textId="77777777" w:rsidTr="008D1E24">
        <w:trPr>
          <w:trHeight w:val="1640"/>
        </w:trPr>
        <w:tc>
          <w:tcPr>
            <w:tcW w:w="4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5D6F89AE" w14:textId="77777777" w:rsidR="00E53B23" w:rsidRDefault="00F4772D">
            <w:pPr>
              <w:spacing w:line="360" w:lineRule="auto"/>
            </w:pPr>
            <w:r>
              <w:rPr>
                <w:rFonts w:cs="Arial Unicode MS"/>
                <w:color w:val="000000"/>
                <w:u w:color="000000"/>
                <w14:textOutline w14:w="0" w14:cap="flat" w14:cmpd="sng" w14:algn="ctr">
                  <w14:noFill/>
                  <w14:prstDash w14:val="solid"/>
                  <w14:bevel/>
                </w14:textOutline>
              </w:rPr>
              <w:t>12</w:t>
            </w:r>
          </w:p>
        </w:tc>
        <w:tc>
          <w:tcPr>
            <w:tcW w:w="27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1B01B49A" w14:textId="77777777" w:rsidR="00E53B23" w:rsidRDefault="00F4772D">
            <w:pPr>
              <w:spacing w:line="360" w:lineRule="auto"/>
            </w:pPr>
            <w:r>
              <w:rPr>
                <w:rFonts w:cs="Arial Unicode MS"/>
                <w:color w:val="000000"/>
                <w:u w:color="000000"/>
                <w14:textOutline w14:w="0" w14:cap="flat" w14:cmpd="sng" w14:algn="ctr">
                  <w14:noFill/>
                  <w14:prstDash w14:val="solid"/>
                  <w14:bevel/>
                </w14:textOutline>
              </w:rPr>
              <w:t>Constantin, M.</w:t>
            </w:r>
          </w:p>
        </w:tc>
        <w:tc>
          <w:tcPr>
            <w:tcW w:w="3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2B7A2A00" w14:textId="77777777" w:rsidR="00E53B23" w:rsidRDefault="00F4772D">
            <w:pPr>
              <w:spacing w:line="360" w:lineRule="auto"/>
            </w:pPr>
            <w:r>
              <w:rPr>
                <w:rFonts w:cs="Arial Unicode MS"/>
                <w:color w:val="000000"/>
                <w:u w:color="000000"/>
                <w14:textOutline w14:w="0" w14:cap="flat" w14:cmpd="sng" w14:algn="ctr">
                  <w14:noFill/>
                  <w14:prstDash w14:val="solid"/>
                  <w14:bevel/>
                </w14:textOutline>
              </w:rPr>
              <w:t>Tipare de aplicare a legii penale în jurisprudența penală din România conexă cutumei mariajelor timpurii</w:t>
            </w:r>
          </w:p>
        </w:tc>
        <w:tc>
          <w:tcPr>
            <w:tcW w:w="27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08AA025E" w14:textId="77777777" w:rsidR="00E53B23" w:rsidRDefault="00F4772D">
            <w:pPr>
              <w:spacing w:line="360" w:lineRule="auto"/>
            </w:pPr>
            <w:r>
              <w:rPr>
                <w:rFonts w:cs="Arial Unicode MS"/>
                <w:color w:val="000000"/>
                <w:u w:color="000000"/>
                <w14:textOutline w14:w="0" w14:cap="flat" w14:cmpd="sng" w14:algn="ctr">
                  <w14:noFill/>
                  <w14:prstDash w14:val="solid"/>
                  <w14:bevel/>
                </w14:textOutline>
              </w:rPr>
              <w:t>Noua Revistă de Drepturile Omului nr. 4/2016</w:t>
            </w:r>
          </w:p>
        </w:tc>
      </w:tr>
      <w:tr w:rsidR="00E53B23" w14:paraId="117E8BEF" w14:textId="77777777" w:rsidTr="008D1E24">
        <w:trPr>
          <w:trHeight w:val="1195"/>
        </w:trPr>
        <w:tc>
          <w:tcPr>
            <w:tcW w:w="4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CD680DC" w14:textId="77777777" w:rsidR="00E53B23" w:rsidRDefault="00F4772D">
            <w:pPr>
              <w:spacing w:line="360" w:lineRule="auto"/>
            </w:pPr>
            <w:r>
              <w:rPr>
                <w:rFonts w:cs="Arial Unicode MS"/>
                <w:color w:val="000000"/>
                <w:u w:color="000000"/>
                <w14:textOutline w14:w="0" w14:cap="flat" w14:cmpd="sng" w14:algn="ctr">
                  <w14:noFill/>
                  <w14:prstDash w14:val="solid"/>
                  <w14:bevel/>
                </w14:textOutline>
              </w:rPr>
              <w:lastRenderedPageBreak/>
              <w:t>13</w:t>
            </w:r>
          </w:p>
        </w:tc>
        <w:tc>
          <w:tcPr>
            <w:tcW w:w="27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0C1A39F0" w14:textId="77777777" w:rsidR="00E53B23" w:rsidRDefault="00F4772D">
            <w:pPr>
              <w:spacing w:line="360" w:lineRule="auto"/>
            </w:pPr>
            <w:r>
              <w:rPr>
                <w:rFonts w:cs="Arial Unicode MS"/>
                <w:color w:val="000000"/>
                <w:u w:color="000000"/>
                <w14:textOutline w14:w="0" w14:cap="flat" w14:cmpd="sng" w14:algn="ctr">
                  <w14:noFill/>
                  <w14:prstDash w14:val="solid"/>
                  <w14:bevel/>
                </w14:textOutline>
              </w:rPr>
              <w:t>Kurtz, P.</w:t>
            </w:r>
          </w:p>
        </w:tc>
        <w:tc>
          <w:tcPr>
            <w:tcW w:w="3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52D60A3" w14:textId="77777777" w:rsidR="00E53B23" w:rsidRDefault="00F4772D">
            <w:pPr>
              <w:spacing w:line="360" w:lineRule="auto"/>
            </w:pPr>
            <w:r>
              <w:rPr>
                <w:rFonts w:cs="Arial Unicode MS"/>
                <w:color w:val="000000"/>
                <w:u w:color="000000"/>
                <w14:textOutline w14:w="0" w14:cap="flat" w14:cmpd="sng" w14:algn="ctr">
                  <w14:noFill/>
                  <w14:prstDash w14:val="solid"/>
                  <w14:bevel/>
                </w14:textOutline>
              </w:rPr>
              <w:t>Ce este umanismul secular?</w:t>
            </w:r>
          </w:p>
        </w:tc>
        <w:tc>
          <w:tcPr>
            <w:tcW w:w="27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18E12CC0" w14:textId="77777777" w:rsidR="00E53B23" w:rsidRDefault="00F4772D">
            <w:pPr>
              <w:spacing w:line="360" w:lineRule="auto"/>
            </w:pPr>
            <w:r>
              <w:rPr>
                <w:rFonts w:cs="Arial Unicode MS"/>
                <w:color w:val="000000"/>
                <w:u w:color="000000"/>
                <w14:textOutline w14:w="0" w14:cap="flat" w14:cmpd="sng" w14:algn="ctr">
                  <w14:noFill/>
                  <w14:prstDash w14:val="solid"/>
                  <w14:bevel/>
                </w14:textOutline>
              </w:rPr>
              <w:t>Noua Revistă de Drepturile Omului nr. 3/2007</w:t>
            </w:r>
          </w:p>
        </w:tc>
      </w:tr>
      <w:tr w:rsidR="00E53B23" w14:paraId="05FA445B" w14:textId="77777777" w:rsidTr="008D1E24">
        <w:trPr>
          <w:trHeight w:val="305"/>
        </w:trPr>
        <w:tc>
          <w:tcPr>
            <w:tcW w:w="4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ECAFC8F" w14:textId="77777777" w:rsidR="00E53B23" w:rsidRDefault="00F4772D">
            <w:pPr>
              <w:spacing w:line="360" w:lineRule="auto"/>
            </w:pPr>
            <w:r>
              <w:rPr>
                <w:rFonts w:cs="Arial Unicode MS"/>
                <w:color w:val="000000"/>
                <w:u w:color="000000"/>
                <w14:textOutline w14:w="0" w14:cap="flat" w14:cmpd="sng" w14:algn="ctr">
                  <w14:noFill/>
                  <w14:prstDash w14:val="solid"/>
                  <w14:bevel/>
                </w14:textOutline>
              </w:rPr>
              <w:t>15</w:t>
            </w:r>
          </w:p>
        </w:tc>
        <w:tc>
          <w:tcPr>
            <w:tcW w:w="27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0C47BE4A" w14:textId="77777777" w:rsidR="00E53B23" w:rsidRDefault="00F4772D">
            <w:pPr>
              <w:spacing w:line="360" w:lineRule="auto"/>
            </w:pPr>
            <w:r>
              <w:rPr>
                <w:rFonts w:cs="Arial Unicode MS"/>
                <w:color w:val="000000"/>
                <w:u w:color="000000"/>
                <w14:textOutline w14:w="0" w14:cap="flat" w14:cmpd="sng" w14:algn="ctr">
                  <w14:noFill/>
                  <w14:prstDash w14:val="solid"/>
                  <w14:bevel/>
                </w14:textOutline>
              </w:rPr>
              <w:t>APADOR-CH</w:t>
            </w:r>
          </w:p>
        </w:tc>
        <w:tc>
          <w:tcPr>
            <w:tcW w:w="3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75BC32C" w14:textId="77777777" w:rsidR="00E53B23" w:rsidRDefault="00F4772D">
            <w:pPr>
              <w:spacing w:line="360" w:lineRule="auto"/>
            </w:pPr>
            <w:r>
              <w:rPr>
                <w:rFonts w:cs="Arial Unicode MS"/>
                <w:color w:val="000000"/>
                <w:u w:color="000000"/>
                <w14:textOutline w14:w="0" w14:cap="flat" w14:cmpd="sng" w14:algn="ctr">
                  <w14:noFill/>
                  <w14:prstDash w14:val="solid"/>
                  <w14:bevel/>
                </w14:textOutline>
              </w:rPr>
              <w:t>Manualul drepturilor omului</w:t>
            </w:r>
          </w:p>
        </w:tc>
        <w:tc>
          <w:tcPr>
            <w:tcW w:w="27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565B41DB" w14:textId="77777777" w:rsidR="00E53B23" w:rsidRDefault="00F4772D">
            <w:pPr>
              <w:spacing w:line="360" w:lineRule="auto"/>
            </w:pPr>
            <w:r>
              <w:rPr>
                <w:rFonts w:cs="Arial Unicode MS"/>
                <w:color w:val="000000"/>
                <w:u w:color="000000"/>
                <w14:textOutline w14:w="0" w14:cap="flat" w14:cmpd="sng" w14:algn="ctr">
                  <w14:noFill/>
                  <w14:prstDash w14:val="solid"/>
                  <w14:bevel/>
                </w14:textOutline>
              </w:rPr>
              <w:t>București, 2008</w:t>
            </w:r>
          </w:p>
        </w:tc>
      </w:tr>
      <w:tr w:rsidR="00E53B23" w14:paraId="77443060" w14:textId="77777777" w:rsidTr="008D1E24">
        <w:trPr>
          <w:trHeight w:val="305"/>
        </w:trPr>
        <w:tc>
          <w:tcPr>
            <w:tcW w:w="4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D1D09B5" w14:textId="77777777" w:rsidR="00E53B23" w:rsidRDefault="00F4772D">
            <w:pPr>
              <w:spacing w:line="360" w:lineRule="auto"/>
            </w:pPr>
            <w:r>
              <w:rPr>
                <w:rFonts w:cs="Arial Unicode MS"/>
                <w:color w:val="000000"/>
                <w:u w:color="000000"/>
                <w14:textOutline w14:w="0" w14:cap="flat" w14:cmpd="sng" w14:algn="ctr">
                  <w14:noFill/>
                  <w14:prstDash w14:val="solid"/>
                  <w14:bevel/>
                </w14:textOutline>
              </w:rPr>
              <w:t>16</w:t>
            </w:r>
          </w:p>
        </w:tc>
        <w:tc>
          <w:tcPr>
            <w:tcW w:w="27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0E0A5CDE" w14:textId="77777777" w:rsidR="00E53B23" w:rsidRDefault="00F4772D">
            <w:pPr>
              <w:spacing w:line="360" w:lineRule="auto"/>
            </w:pPr>
            <w:r>
              <w:rPr>
                <w:rFonts w:cs="Arial Unicode MS"/>
                <w:color w:val="000000"/>
                <w:u w:color="000000"/>
                <w14:textOutline w14:w="0" w14:cap="flat" w14:cmpd="sng" w14:algn="ctr">
                  <w14:noFill/>
                  <w14:prstDash w14:val="solid"/>
                  <w14:bevel/>
                </w14:textOutline>
              </w:rPr>
              <w:t xml:space="preserve">Consiliul Europei </w:t>
            </w:r>
          </w:p>
        </w:tc>
        <w:tc>
          <w:tcPr>
            <w:tcW w:w="3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E996AB8" w14:textId="77777777" w:rsidR="00E53B23" w:rsidRDefault="00F4772D">
            <w:pPr>
              <w:spacing w:line="360" w:lineRule="auto"/>
            </w:pPr>
            <w:r>
              <w:rPr>
                <w:rFonts w:cs="Arial Unicode MS"/>
                <w:color w:val="000000"/>
                <w:u w:color="000000"/>
                <w14:textOutline w14:w="0" w14:cap="flat" w14:cmpd="sng" w14:algn="ctr">
                  <w14:noFill/>
                  <w14:prstDash w14:val="solid"/>
                  <w14:bevel/>
                </w14:textOutline>
              </w:rPr>
              <w:t>CEDO în 50 de întrebări</w:t>
            </w:r>
          </w:p>
        </w:tc>
        <w:tc>
          <w:tcPr>
            <w:tcW w:w="27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1E9FE5EB" w14:textId="77777777" w:rsidR="00E53B23" w:rsidRDefault="00F4772D">
            <w:pPr>
              <w:spacing w:line="360" w:lineRule="auto"/>
            </w:pPr>
            <w:r>
              <w:rPr>
                <w:rFonts w:cs="Arial Unicode MS"/>
                <w:color w:val="000000"/>
                <w:u w:color="000000"/>
                <w14:textOutline w14:w="0" w14:cap="flat" w14:cmpd="sng" w14:algn="ctr">
                  <w14:noFill/>
                  <w14:prstDash w14:val="solid"/>
                  <w14:bevel/>
                </w14:textOutline>
              </w:rPr>
              <w:t>Strasbourg, 2018</w:t>
            </w:r>
          </w:p>
        </w:tc>
      </w:tr>
    </w:tbl>
    <w:p w14:paraId="30A2BC95" w14:textId="1528098B" w:rsidR="008D1E24" w:rsidRDefault="008D1E24" w:rsidP="008D1E24">
      <w:pPr>
        <w:pStyle w:val="Body"/>
        <w:rPr>
          <w:rStyle w:val="None"/>
        </w:rPr>
      </w:pPr>
      <w:r>
        <w:rPr>
          <w:rStyle w:val="None"/>
          <w:b/>
          <w:bCs/>
        </w:rPr>
        <w:t xml:space="preserve">DIRECTOR DEPARTAMENT,                          </w:t>
      </w:r>
      <w:r w:rsidR="00D85509">
        <w:rPr>
          <w:rStyle w:val="None"/>
          <w:b/>
          <w:bCs/>
        </w:rPr>
        <w:t xml:space="preserve">                                              </w:t>
      </w:r>
      <w:r>
        <w:rPr>
          <w:rStyle w:val="None"/>
          <w:b/>
          <w:bCs/>
        </w:rPr>
        <w:t xml:space="preserve">    TITULAR DE DISCIPLINĂ, </w:t>
      </w:r>
    </w:p>
    <w:p w14:paraId="6E296223" w14:textId="34090060" w:rsidR="008D1E24" w:rsidRDefault="008D1E24" w:rsidP="008D1E24">
      <w:pPr>
        <w:pStyle w:val="Body"/>
      </w:pPr>
      <w:r>
        <w:rPr>
          <w:rStyle w:val="None"/>
        </w:rPr>
        <w:t xml:space="preserve">Conf. Univ. Dr. Mihai Ungureanu                          </w:t>
      </w:r>
      <w:r w:rsidR="00D85509">
        <w:rPr>
          <w:rStyle w:val="None"/>
        </w:rPr>
        <w:t xml:space="preserve">                    </w:t>
      </w:r>
      <w:r>
        <w:rPr>
          <w:rStyle w:val="None"/>
        </w:rPr>
        <w:t xml:space="preserve">    Lect. Univ. Dr. Măriuca Oana Constantin</w:t>
      </w:r>
    </w:p>
    <w:p w14:paraId="480CBAC2" w14:textId="6C01AE0D" w:rsidR="00E53B23" w:rsidRDefault="00F4772D">
      <w:pPr>
        <w:pStyle w:val="Default"/>
        <w:spacing w:line="360" w:lineRule="auto"/>
      </w:pPr>
      <w:r>
        <w:rPr>
          <w:b/>
          <w:bCs/>
          <w:sz w:val="22"/>
          <w:szCs w:val="22"/>
        </w:rPr>
        <w:t xml:space="preserve"> </w:t>
      </w:r>
    </w:p>
    <w:sectPr w:rsidR="00E53B23">
      <w:headerReference w:type="even" r:id="rId7"/>
      <w:headerReference w:type="default" r:id="rId8"/>
      <w:footerReference w:type="even" r:id="rId9"/>
      <w:footerReference w:type="default" r:id="rId10"/>
      <w:headerReference w:type="first" r:id="rId11"/>
      <w:footerReference w:type="first" r:id="rId12"/>
      <w:pgSz w:w="11900" w:h="16840"/>
      <w:pgMar w:top="993" w:right="1417" w:bottom="709" w:left="1417" w:header="284"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A1BC9" w14:textId="77777777" w:rsidR="00CA76F1" w:rsidRDefault="00CA76F1">
      <w:r>
        <w:separator/>
      </w:r>
    </w:p>
  </w:endnote>
  <w:endnote w:type="continuationSeparator" w:id="0">
    <w:p w14:paraId="112F34AB" w14:textId="77777777" w:rsidR="00CA76F1" w:rsidRDefault="00CA7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Roman">
    <w:altName w:val="Times New Roman"/>
    <w:panose1 w:val="00000500000000020000"/>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6D4B6" w14:textId="77777777" w:rsidR="00876840" w:rsidRDefault="008768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73DCD" w14:textId="77777777" w:rsidR="00E53B23" w:rsidRDefault="00E53B23">
    <w:pPr>
      <w:pStyle w:val="Header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E5FC" w14:textId="77777777" w:rsidR="00876840" w:rsidRDefault="008768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24EB8" w14:textId="77777777" w:rsidR="00CA76F1" w:rsidRDefault="00CA76F1">
      <w:r>
        <w:separator/>
      </w:r>
    </w:p>
  </w:footnote>
  <w:footnote w:type="continuationSeparator" w:id="0">
    <w:p w14:paraId="680EF42C" w14:textId="77777777" w:rsidR="00CA76F1" w:rsidRDefault="00CA76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83CA8" w14:textId="77777777" w:rsidR="00876840" w:rsidRDefault="008768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A77E2" w14:textId="362B5DF8" w:rsidR="00E53B23" w:rsidRDefault="00876840" w:rsidP="00876840">
    <w:pPr>
      <w:pStyle w:val="Header"/>
      <w:tabs>
        <w:tab w:val="clear" w:pos="9072"/>
        <w:tab w:val="right" w:pos="9046"/>
      </w:tabs>
    </w:pPr>
    <w:r w:rsidRPr="00604BF7">
      <w:fldChar w:fldCharType="begin"/>
    </w:r>
    <w:r w:rsidRPr="00604BF7">
      <w:instrText xml:space="preserve"> INCLUDEPICTURE "http://www.politice.ro/sites/default/files/header_snspa_fsp_0.png" \* MERGEFORMATINET </w:instrText>
    </w:r>
    <w:r w:rsidRPr="00604BF7">
      <w:fldChar w:fldCharType="separate"/>
    </w:r>
    <w:r w:rsidRPr="00604BF7">
      <w:rPr>
        <w:noProof/>
        <w:lang w:val="en-US"/>
      </w:rPr>
      <w:drawing>
        <wp:inline distT="0" distB="0" distL="0" distR="0" wp14:anchorId="38C0BAF3" wp14:editId="54D0DD89">
          <wp:extent cx="4143375" cy="4701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4138" cy="475874"/>
                  </a:xfrm>
                  <a:prstGeom prst="rect">
                    <a:avLst/>
                  </a:prstGeom>
                  <a:noFill/>
                  <a:ln>
                    <a:noFill/>
                  </a:ln>
                </pic:spPr>
              </pic:pic>
            </a:graphicData>
          </a:graphic>
        </wp:inline>
      </w:drawing>
    </w:r>
    <w:r w:rsidRPr="00604BF7">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E365D" w14:textId="77777777" w:rsidR="00876840" w:rsidRDefault="008768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C5769"/>
    <w:multiLevelType w:val="hybridMultilevel"/>
    <w:tmpl w:val="3C9A4762"/>
    <w:lvl w:ilvl="0" w:tplc="E3B40A9E">
      <w:start w:val="1"/>
      <w:numFmt w:val="bullet"/>
      <w:lvlText w:val="-"/>
      <w:lvlJc w:val="left"/>
      <w:pPr>
        <w:ind w:left="189" w:hanging="189"/>
      </w:pPr>
      <w:rPr>
        <w:rFonts w:hAnsi="Arial Unicode MS"/>
        <w:caps w:val="0"/>
        <w:smallCaps w:val="0"/>
        <w:strike w:val="0"/>
        <w:dstrike w:val="0"/>
        <w:outline w:val="0"/>
        <w:emboss w:val="0"/>
        <w:imprint w:val="0"/>
        <w:spacing w:val="0"/>
        <w:w w:val="100"/>
        <w:kern w:val="0"/>
        <w:position w:val="0"/>
        <w:highlight w:val="none"/>
        <w:vertAlign w:val="baseline"/>
      </w:rPr>
    </w:lvl>
    <w:lvl w:ilvl="1" w:tplc="93EC5590">
      <w:start w:val="1"/>
      <w:numFmt w:val="bullet"/>
      <w:lvlText w:val="-"/>
      <w:lvlJc w:val="left"/>
      <w:pPr>
        <w:ind w:left="789" w:hanging="189"/>
      </w:pPr>
      <w:rPr>
        <w:rFonts w:hAnsi="Arial Unicode MS"/>
        <w:caps w:val="0"/>
        <w:smallCaps w:val="0"/>
        <w:strike w:val="0"/>
        <w:dstrike w:val="0"/>
        <w:outline w:val="0"/>
        <w:emboss w:val="0"/>
        <w:imprint w:val="0"/>
        <w:spacing w:val="0"/>
        <w:w w:val="100"/>
        <w:kern w:val="0"/>
        <w:position w:val="0"/>
        <w:highlight w:val="none"/>
        <w:vertAlign w:val="baseline"/>
      </w:rPr>
    </w:lvl>
    <w:lvl w:ilvl="2" w:tplc="027455CA">
      <w:start w:val="1"/>
      <w:numFmt w:val="bullet"/>
      <w:lvlText w:val="-"/>
      <w:lvlJc w:val="left"/>
      <w:pPr>
        <w:ind w:left="1389" w:hanging="189"/>
      </w:pPr>
      <w:rPr>
        <w:rFonts w:hAnsi="Arial Unicode MS"/>
        <w:caps w:val="0"/>
        <w:smallCaps w:val="0"/>
        <w:strike w:val="0"/>
        <w:dstrike w:val="0"/>
        <w:outline w:val="0"/>
        <w:emboss w:val="0"/>
        <w:imprint w:val="0"/>
        <w:spacing w:val="0"/>
        <w:w w:val="100"/>
        <w:kern w:val="0"/>
        <w:position w:val="0"/>
        <w:highlight w:val="none"/>
        <w:vertAlign w:val="baseline"/>
      </w:rPr>
    </w:lvl>
    <w:lvl w:ilvl="3" w:tplc="93A80EC8">
      <w:start w:val="1"/>
      <w:numFmt w:val="bullet"/>
      <w:lvlText w:val="-"/>
      <w:lvlJc w:val="left"/>
      <w:pPr>
        <w:ind w:left="1989" w:hanging="189"/>
      </w:pPr>
      <w:rPr>
        <w:rFonts w:hAnsi="Arial Unicode MS"/>
        <w:caps w:val="0"/>
        <w:smallCaps w:val="0"/>
        <w:strike w:val="0"/>
        <w:dstrike w:val="0"/>
        <w:outline w:val="0"/>
        <w:emboss w:val="0"/>
        <w:imprint w:val="0"/>
        <w:spacing w:val="0"/>
        <w:w w:val="100"/>
        <w:kern w:val="0"/>
        <w:position w:val="0"/>
        <w:highlight w:val="none"/>
        <w:vertAlign w:val="baseline"/>
      </w:rPr>
    </w:lvl>
    <w:lvl w:ilvl="4" w:tplc="6242F2A6">
      <w:start w:val="1"/>
      <w:numFmt w:val="bullet"/>
      <w:lvlText w:val="-"/>
      <w:lvlJc w:val="left"/>
      <w:pPr>
        <w:ind w:left="2589" w:hanging="189"/>
      </w:pPr>
      <w:rPr>
        <w:rFonts w:hAnsi="Arial Unicode MS"/>
        <w:caps w:val="0"/>
        <w:smallCaps w:val="0"/>
        <w:strike w:val="0"/>
        <w:dstrike w:val="0"/>
        <w:outline w:val="0"/>
        <w:emboss w:val="0"/>
        <w:imprint w:val="0"/>
        <w:spacing w:val="0"/>
        <w:w w:val="100"/>
        <w:kern w:val="0"/>
        <w:position w:val="0"/>
        <w:highlight w:val="none"/>
        <w:vertAlign w:val="baseline"/>
      </w:rPr>
    </w:lvl>
    <w:lvl w:ilvl="5" w:tplc="7152F2A0">
      <w:start w:val="1"/>
      <w:numFmt w:val="bullet"/>
      <w:lvlText w:val="-"/>
      <w:lvlJc w:val="left"/>
      <w:pPr>
        <w:ind w:left="3189" w:hanging="189"/>
      </w:pPr>
      <w:rPr>
        <w:rFonts w:hAnsi="Arial Unicode MS"/>
        <w:caps w:val="0"/>
        <w:smallCaps w:val="0"/>
        <w:strike w:val="0"/>
        <w:dstrike w:val="0"/>
        <w:outline w:val="0"/>
        <w:emboss w:val="0"/>
        <w:imprint w:val="0"/>
        <w:spacing w:val="0"/>
        <w:w w:val="100"/>
        <w:kern w:val="0"/>
        <w:position w:val="0"/>
        <w:highlight w:val="none"/>
        <w:vertAlign w:val="baseline"/>
      </w:rPr>
    </w:lvl>
    <w:lvl w:ilvl="6" w:tplc="AB22B5B8">
      <w:start w:val="1"/>
      <w:numFmt w:val="bullet"/>
      <w:lvlText w:val="-"/>
      <w:lvlJc w:val="left"/>
      <w:pPr>
        <w:ind w:left="3789" w:hanging="189"/>
      </w:pPr>
      <w:rPr>
        <w:rFonts w:hAnsi="Arial Unicode MS"/>
        <w:caps w:val="0"/>
        <w:smallCaps w:val="0"/>
        <w:strike w:val="0"/>
        <w:dstrike w:val="0"/>
        <w:outline w:val="0"/>
        <w:emboss w:val="0"/>
        <w:imprint w:val="0"/>
        <w:spacing w:val="0"/>
        <w:w w:val="100"/>
        <w:kern w:val="0"/>
        <w:position w:val="0"/>
        <w:highlight w:val="none"/>
        <w:vertAlign w:val="baseline"/>
      </w:rPr>
    </w:lvl>
    <w:lvl w:ilvl="7" w:tplc="F1A04924">
      <w:start w:val="1"/>
      <w:numFmt w:val="bullet"/>
      <w:lvlText w:val="-"/>
      <w:lvlJc w:val="left"/>
      <w:pPr>
        <w:ind w:left="4389" w:hanging="189"/>
      </w:pPr>
      <w:rPr>
        <w:rFonts w:hAnsi="Arial Unicode MS"/>
        <w:caps w:val="0"/>
        <w:smallCaps w:val="0"/>
        <w:strike w:val="0"/>
        <w:dstrike w:val="0"/>
        <w:outline w:val="0"/>
        <w:emboss w:val="0"/>
        <w:imprint w:val="0"/>
        <w:spacing w:val="0"/>
        <w:w w:val="100"/>
        <w:kern w:val="0"/>
        <w:position w:val="0"/>
        <w:highlight w:val="none"/>
        <w:vertAlign w:val="baseline"/>
      </w:rPr>
    </w:lvl>
    <w:lvl w:ilvl="8" w:tplc="3F5E6D7E">
      <w:start w:val="1"/>
      <w:numFmt w:val="bullet"/>
      <w:lvlText w:val="-"/>
      <w:lvlJc w:val="left"/>
      <w:pPr>
        <w:ind w:left="4989" w:hanging="1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46206B4"/>
    <w:multiLevelType w:val="hybridMultilevel"/>
    <w:tmpl w:val="8522ED0C"/>
    <w:numStyleLink w:val="ImportedStyle1"/>
  </w:abstractNum>
  <w:abstractNum w:abstractNumId="2" w15:restartNumberingAfterBreak="0">
    <w:nsid w:val="582D7596"/>
    <w:multiLevelType w:val="hybridMultilevel"/>
    <w:tmpl w:val="8522ED0C"/>
    <w:styleLink w:val="ImportedStyle1"/>
    <w:lvl w:ilvl="0" w:tplc="9080F938">
      <w:start w:val="1"/>
      <w:numFmt w:val="lowerLetter"/>
      <w:lvlText w:val="%1)"/>
      <w:lvlJc w:val="left"/>
      <w:pPr>
        <w:ind w:left="40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1" w:tplc="60AE924C">
      <w:start w:val="1"/>
      <w:numFmt w:val="lowerLetter"/>
      <w:lvlText w:val="%2."/>
      <w:lvlJc w:val="left"/>
      <w:pPr>
        <w:ind w:left="112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2" w:tplc="EEB07F32">
      <w:start w:val="1"/>
      <w:numFmt w:val="lowerRoman"/>
      <w:lvlText w:val="%3."/>
      <w:lvlJc w:val="left"/>
      <w:pPr>
        <w:ind w:left="1840" w:hanging="300"/>
      </w:pPr>
      <w:rPr>
        <w:rFonts w:hAnsi="Arial Unicode MS"/>
        <w:b/>
        <w:bCs/>
        <w:i/>
        <w:iCs/>
        <w:caps w:val="0"/>
        <w:smallCaps w:val="0"/>
        <w:strike w:val="0"/>
        <w:dstrike w:val="0"/>
        <w:outline w:val="0"/>
        <w:emboss w:val="0"/>
        <w:imprint w:val="0"/>
        <w:spacing w:val="0"/>
        <w:w w:val="100"/>
        <w:kern w:val="0"/>
        <w:position w:val="0"/>
        <w:highlight w:val="none"/>
        <w:vertAlign w:val="baseline"/>
      </w:rPr>
    </w:lvl>
    <w:lvl w:ilvl="3" w:tplc="125CA55A">
      <w:start w:val="1"/>
      <w:numFmt w:val="decimal"/>
      <w:lvlText w:val="%4."/>
      <w:lvlJc w:val="left"/>
      <w:pPr>
        <w:ind w:left="256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4" w:tplc="08285502">
      <w:start w:val="1"/>
      <w:numFmt w:val="lowerLetter"/>
      <w:lvlText w:val="%5."/>
      <w:lvlJc w:val="left"/>
      <w:pPr>
        <w:ind w:left="328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5" w:tplc="9A342B2E">
      <w:start w:val="1"/>
      <w:numFmt w:val="lowerRoman"/>
      <w:lvlText w:val="%6."/>
      <w:lvlJc w:val="left"/>
      <w:pPr>
        <w:ind w:left="4000" w:hanging="300"/>
      </w:pPr>
      <w:rPr>
        <w:rFonts w:hAnsi="Arial Unicode MS"/>
        <w:b/>
        <w:bCs/>
        <w:i/>
        <w:iCs/>
        <w:caps w:val="0"/>
        <w:smallCaps w:val="0"/>
        <w:strike w:val="0"/>
        <w:dstrike w:val="0"/>
        <w:outline w:val="0"/>
        <w:emboss w:val="0"/>
        <w:imprint w:val="0"/>
        <w:spacing w:val="0"/>
        <w:w w:val="100"/>
        <w:kern w:val="0"/>
        <w:position w:val="0"/>
        <w:highlight w:val="none"/>
        <w:vertAlign w:val="baseline"/>
      </w:rPr>
    </w:lvl>
    <w:lvl w:ilvl="6" w:tplc="ED52E35C">
      <w:start w:val="1"/>
      <w:numFmt w:val="decimal"/>
      <w:lvlText w:val="%7."/>
      <w:lvlJc w:val="left"/>
      <w:pPr>
        <w:ind w:left="472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7" w:tplc="E5CA233E">
      <w:start w:val="1"/>
      <w:numFmt w:val="lowerLetter"/>
      <w:lvlText w:val="%8."/>
      <w:lvlJc w:val="left"/>
      <w:pPr>
        <w:ind w:left="544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8" w:tplc="763EC62A">
      <w:start w:val="1"/>
      <w:numFmt w:val="lowerRoman"/>
      <w:lvlText w:val="%9."/>
      <w:lvlJc w:val="left"/>
      <w:pPr>
        <w:ind w:left="6160" w:hanging="300"/>
      </w:pPr>
      <w:rPr>
        <w:rFonts w:hAnsi="Arial Unicode MS"/>
        <w:b/>
        <w:bCs/>
        <w:i/>
        <w:i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5B6506DB"/>
    <w:multiLevelType w:val="hybridMultilevel"/>
    <w:tmpl w:val="5982560C"/>
    <w:lvl w:ilvl="0" w:tplc="6C4897FE">
      <w:start w:val="1"/>
      <w:numFmt w:val="bullet"/>
      <w:lvlText w:val="-"/>
      <w:lvlJc w:val="left"/>
      <w:pPr>
        <w:ind w:left="189" w:hanging="189"/>
      </w:pPr>
      <w:rPr>
        <w:rFonts w:hAnsi="Arial Unicode MS"/>
        <w:caps w:val="0"/>
        <w:smallCaps w:val="0"/>
        <w:strike w:val="0"/>
        <w:dstrike w:val="0"/>
        <w:outline w:val="0"/>
        <w:emboss w:val="0"/>
        <w:imprint w:val="0"/>
        <w:spacing w:val="0"/>
        <w:w w:val="100"/>
        <w:kern w:val="0"/>
        <w:position w:val="0"/>
        <w:highlight w:val="none"/>
        <w:vertAlign w:val="baseline"/>
      </w:rPr>
    </w:lvl>
    <w:lvl w:ilvl="1" w:tplc="7CC6515C">
      <w:start w:val="1"/>
      <w:numFmt w:val="bullet"/>
      <w:lvlText w:val="-"/>
      <w:lvlJc w:val="left"/>
      <w:pPr>
        <w:ind w:left="789" w:hanging="189"/>
      </w:pPr>
      <w:rPr>
        <w:rFonts w:hAnsi="Arial Unicode MS"/>
        <w:caps w:val="0"/>
        <w:smallCaps w:val="0"/>
        <w:strike w:val="0"/>
        <w:dstrike w:val="0"/>
        <w:outline w:val="0"/>
        <w:emboss w:val="0"/>
        <w:imprint w:val="0"/>
        <w:spacing w:val="0"/>
        <w:w w:val="100"/>
        <w:kern w:val="0"/>
        <w:position w:val="0"/>
        <w:highlight w:val="none"/>
        <w:vertAlign w:val="baseline"/>
      </w:rPr>
    </w:lvl>
    <w:lvl w:ilvl="2" w:tplc="8FC02006">
      <w:start w:val="1"/>
      <w:numFmt w:val="bullet"/>
      <w:lvlText w:val="-"/>
      <w:lvlJc w:val="left"/>
      <w:pPr>
        <w:ind w:left="1389" w:hanging="189"/>
      </w:pPr>
      <w:rPr>
        <w:rFonts w:hAnsi="Arial Unicode MS"/>
        <w:caps w:val="0"/>
        <w:smallCaps w:val="0"/>
        <w:strike w:val="0"/>
        <w:dstrike w:val="0"/>
        <w:outline w:val="0"/>
        <w:emboss w:val="0"/>
        <w:imprint w:val="0"/>
        <w:spacing w:val="0"/>
        <w:w w:val="100"/>
        <w:kern w:val="0"/>
        <w:position w:val="0"/>
        <w:highlight w:val="none"/>
        <w:vertAlign w:val="baseline"/>
      </w:rPr>
    </w:lvl>
    <w:lvl w:ilvl="3" w:tplc="CEFA01B6">
      <w:start w:val="1"/>
      <w:numFmt w:val="bullet"/>
      <w:lvlText w:val="-"/>
      <w:lvlJc w:val="left"/>
      <w:pPr>
        <w:ind w:left="1989" w:hanging="189"/>
      </w:pPr>
      <w:rPr>
        <w:rFonts w:hAnsi="Arial Unicode MS"/>
        <w:caps w:val="0"/>
        <w:smallCaps w:val="0"/>
        <w:strike w:val="0"/>
        <w:dstrike w:val="0"/>
        <w:outline w:val="0"/>
        <w:emboss w:val="0"/>
        <w:imprint w:val="0"/>
        <w:spacing w:val="0"/>
        <w:w w:val="100"/>
        <w:kern w:val="0"/>
        <w:position w:val="0"/>
        <w:highlight w:val="none"/>
        <w:vertAlign w:val="baseline"/>
      </w:rPr>
    </w:lvl>
    <w:lvl w:ilvl="4" w:tplc="FC0856F2">
      <w:start w:val="1"/>
      <w:numFmt w:val="bullet"/>
      <w:lvlText w:val="-"/>
      <w:lvlJc w:val="left"/>
      <w:pPr>
        <w:ind w:left="2589" w:hanging="189"/>
      </w:pPr>
      <w:rPr>
        <w:rFonts w:hAnsi="Arial Unicode MS"/>
        <w:caps w:val="0"/>
        <w:smallCaps w:val="0"/>
        <w:strike w:val="0"/>
        <w:dstrike w:val="0"/>
        <w:outline w:val="0"/>
        <w:emboss w:val="0"/>
        <w:imprint w:val="0"/>
        <w:spacing w:val="0"/>
        <w:w w:val="100"/>
        <w:kern w:val="0"/>
        <w:position w:val="0"/>
        <w:highlight w:val="none"/>
        <w:vertAlign w:val="baseline"/>
      </w:rPr>
    </w:lvl>
    <w:lvl w:ilvl="5" w:tplc="0E486420">
      <w:start w:val="1"/>
      <w:numFmt w:val="bullet"/>
      <w:lvlText w:val="-"/>
      <w:lvlJc w:val="left"/>
      <w:pPr>
        <w:ind w:left="3189" w:hanging="189"/>
      </w:pPr>
      <w:rPr>
        <w:rFonts w:hAnsi="Arial Unicode MS"/>
        <w:caps w:val="0"/>
        <w:smallCaps w:val="0"/>
        <w:strike w:val="0"/>
        <w:dstrike w:val="0"/>
        <w:outline w:val="0"/>
        <w:emboss w:val="0"/>
        <w:imprint w:val="0"/>
        <w:spacing w:val="0"/>
        <w:w w:val="100"/>
        <w:kern w:val="0"/>
        <w:position w:val="0"/>
        <w:highlight w:val="none"/>
        <w:vertAlign w:val="baseline"/>
      </w:rPr>
    </w:lvl>
    <w:lvl w:ilvl="6" w:tplc="893092F0">
      <w:start w:val="1"/>
      <w:numFmt w:val="bullet"/>
      <w:lvlText w:val="-"/>
      <w:lvlJc w:val="left"/>
      <w:pPr>
        <w:ind w:left="3789" w:hanging="189"/>
      </w:pPr>
      <w:rPr>
        <w:rFonts w:hAnsi="Arial Unicode MS"/>
        <w:caps w:val="0"/>
        <w:smallCaps w:val="0"/>
        <w:strike w:val="0"/>
        <w:dstrike w:val="0"/>
        <w:outline w:val="0"/>
        <w:emboss w:val="0"/>
        <w:imprint w:val="0"/>
        <w:spacing w:val="0"/>
        <w:w w:val="100"/>
        <w:kern w:val="0"/>
        <w:position w:val="0"/>
        <w:highlight w:val="none"/>
        <w:vertAlign w:val="baseline"/>
      </w:rPr>
    </w:lvl>
    <w:lvl w:ilvl="7" w:tplc="91ACD662">
      <w:start w:val="1"/>
      <w:numFmt w:val="bullet"/>
      <w:lvlText w:val="-"/>
      <w:lvlJc w:val="left"/>
      <w:pPr>
        <w:ind w:left="4389" w:hanging="189"/>
      </w:pPr>
      <w:rPr>
        <w:rFonts w:hAnsi="Arial Unicode MS"/>
        <w:caps w:val="0"/>
        <w:smallCaps w:val="0"/>
        <w:strike w:val="0"/>
        <w:dstrike w:val="0"/>
        <w:outline w:val="0"/>
        <w:emboss w:val="0"/>
        <w:imprint w:val="0"/>
        <w:spacing w:val="0"/>
        <w:w w:val="100"/>
        <w:kern w:val="0"/>
        <w:position w:val="0"/>
        <w:highlight w:val="none"/>
        <w:vertAlign w:val="baseline"/>
      </w:rPr>
    </w:lvl>
    <w:lvl w:ilvl="8" w:tplc="089A7416">
      <w:start w:val="1"/>
      <w:numFmt w:val="bullet"/>
      <w:lvlText w:val="-"/>
      <w:lvlJc w:val="left"/>
      <w:pPr>
        <w:ind w:left="4989" w:hanging="189"/>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2052850016">
    <w:abstractNumId w:val="2"/>
  </w:num>
  <w:num w:numId="2" w16cid:durableId="1182822571">
    <w:abstractNumId w:val="1"/>
  </w:num>
  <w:num w:numId="3" w16cid:durableId="278998331">
    <w:abstractNumId w:val="3"/>
  </w:num>
  <w:num w:numId="4" w16cid:durableId="1165825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displayBackgroundShape/>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B23"/>
    <w:rsid w:val="00876840"/>
    <w:rsid w:val="008A4041"/>
    <w:rsid w:val="008D1E24"/>
    <w:rsid w:val="00AB5DD2"/>
    <w:rsid w:val="00AF416B"/>
    <w:rsid w:val="00CA76F1"/>
    <w:rsid w:val="00CC26CB"/>
    <w:rsid w:val="00D85509"/>
    <w:rsid w:val="00E53B23"/>
    <w:rsid w:val="00F4772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A214C"/>
  <w15:docId w15:val="{58C81053-42A4-41FD-9593-03EA36B6F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ro-RO" w:eastAsia="ro-RO"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Header">
    <w:name w:val="header"/>
    <w:pPr>
      <w:tabs>
        <w:tab w:val="center" w:pos="4536"/>
        <w:tab w:val="right" w:pos="9072"/>
      </w:tabs>
    </w:pPr>
    <w:rPr>
      <w:rFonts w:ascii="Calibri" w:hAnsi="Calibri" w:cs="Arial Unicode MS"/>
      <w:color w:val="000000"/>
      <w:sz w:val="22"/>
      <w:szCs w:val="22"/>
      <w:u w:color="000000"/>
      <w:lang w:val="it-IT"/>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Body">
    <w:name w:val="Body"/>
    <w:pPr>
      <w:spacing w:after="200" w:line="276" w:lineRule="auto"/>
    </w:pPr>
    <w:rPr>
      <w:rFonts w:ascii="Calibri" w:eastAsia="Calibri" w:hAnsi="Calibri" w:cs="Calibri"/>
      <w:color w:val="000000"/>
      <w:sz w:val="22"/>
      <w:szCs w:val="22"/>
      <w:u w:color="000000"/>
      <w14:textOutline w14:w="0" w14:cap="flat" w14:cmpd="sng" w14:algn="ctr">
        <w14:noFill/>
        <w14:prstDash w14:val="solid"/>
        <w14:bevel/>
      </w14:textOutline>
    </w:rPr>
  </w:style>
  <w:style w:type="paragraph" w:customStyle="1" w:styleId="Default">
    <w:name w:val="Default"/>
    <w:pPr>
      <w:spacing w:after="200" w:line="276" w:lineRule="auto"/>
    </w:pPr>
    <w:rPr>
      <w:rFonts w:eastAsia="Times New Roman"/>
      <w:color w:val="000000"/>
      <w:sz w:val="24"/>
      <w:szCs w:val="24"/>
      <w:u w:color="000000"/>
      <w14:textOutline w14:w="0" w14:cap="flat" w14:cmpd="sng" w14:algn="ctr">
        <w14:noFill/>
        <w14:prstDash w14:val="solid"/>
        <w14:bevel/>
      </w14:textOutline>
    </w:rPr>
  </w:style>
  <w:style w:type="numbering" w:customStyle="1" w:styleId="ImportedStyle1">
    <w:name w:val="Imported Style 1"/>
    <w:pPr>
      <w:numPr>
        <w:numId w:val="1"/>
      </w:numPr>
    </w:pPr>
  </w:style>
  <w:style w:type="paragraph" w:styleId="ListParagraph">
    <w:name w:val="List Paragraph"/>
    <w:pPr>
      <w:spacing w:after="200" w:line="276" w:lineRule="auto"/>
      <w:ind w:left="720"/>
    </w:pPr>
    <w:rPr>
      <w:rFonts w:ascii="Calibri" w:hAnsi="Calibri" w:cs="Arial Unicode MS"/>
      <w:color w:val="000000"/>
      <w:sz w:val="22"/>
      <w:szCs w:val="22"/>
      <w:u w:color="000000"/>
      <w:lang w:val="en-US"/>
    </w:rPr>
  </w:style>
  <w:style w:type="character" w:customStyle="1" w:styleId="None">
    <w:name w:val="None"/>
    <w:rsid w:val="008D1E24"/>
  </w:style>
  <w:style w:type="paragraph" w:styleId="Footer">
    <w:name w:val="footer"/>
    <w:basedOn w:val="Normal"/>
    <w:link w:val="FooterChar"/>
    <w:uiPriority w:val="99"/>
    <w:unhideWhenUsed/>
    <w:rsid w:val="00876840"/>
    <w:pPr>
      <w:tabs>
        <w:tab w:val="center" w:pos="4513"/>
        <w:tab w:val="right" w:pos="9026"/>
      </w:tabs>
    </w:pPr>
  </w:style>
  <w:style w:type="character" w:customStyle="1" w:styleId="FooterChar">
    <w:name w:val="Footer Char"/>
    <w:basedOn w:val="DefaultParagraphFont"/>
    <w:link w:val="Footer"/>
    <w:uiPriority w:val="99"/>
    <w:rsid w:val="00876840"/>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2627</Words>
  <Characters>12665</Characters>
  <Application>Microsoft Office Word</Application>
  <DocSecurity>0</DocSecurity>
  <Lines>745</Lines>
  <Paragraphs>372</Paragraphs>
  <ScaleCrop>false</ScaleCrop>
  <Company/>
  <LinksUpToDate>false</LinksUpToDate>
  <CharactersWithSpaces>14920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Mihai Ungureanu</cp:lastModifiedBy>
  <cp:revision>7</cp:revision>
  <dcterms:created xsi:type="dcterms:W3CDTF">2021-02-11T22:38:00Z</dcterms:created>
  <dcterms:modified xsi:type="dcterms:W3CDTF">2022-10-04T11:20:00Z</dcterms:modified>
</cp:coreProperties>
</file>