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530AA446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5E3765" w:rsidRPr="00874484">
        <w:rPr>
          <w:rFonts w:ascii="Times New Roman" w:hAnsi="Times New Roman"/>
          <w:i/>
          <w:sz w:val="24"/>
          <w:szCs w:val="24"/>
          <w:u w:val="single"/>
        </w:rPr>
        <w:t>Relații Internaționale și Studii Europene</w:t>
      </w:r>
    </w:p>
    <w:p w14:paraId="255C800C" w14:textId="619BAF43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B86D3D">
        <w:rPr>
          <w:rFonts w:ascii="Times New Roman" w:hAnsi="Times New Roman"/>
          <w:i/>
          <w:sz w:val="24"/>
          <w:szCs w:val="24"/>
          <w:u w:val="single"/>
        </w:rPr>
        <w:t>(Specializarea):</w:t>
      </w:r>
      <w:r w:rsidR="002453D0">
        <w:rPr>
          <w:rFonts w:ascii="Times New Roman" w:hAnsi="Times New Roman"/>
          <w:i/>
          <w:sz w:val="24"/>
          <w:szCs w:val="24"/>
          <w:u w:val="single"/>
        </w:rPr>
        <w:t xml:space="preserve"> RISE</w:t>
      </w:r>
    </w:p>
    <w:p w14:paraId="255C800D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255C800E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1" w14:textId="72F498D6" w:rsidR="00171BDD" w:rsidRPr="001014E2" w:rsidRDefault="00FE6D70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Organizații Internațion</w:t>
      </w:r>
      <w:r w:rsidR="00854CB1">
        <w:rPr>
          <w:rFonts w:ascii="Times New Roman" w:hAnsi="Times New Roman"/>
          <w:b/>
          <w:sz w:val="32"/>
          <w:szCs w:val="32"/>
        </w:rPr>
        <w:t>ale</w:t>
      </w:r>
      <w:r>
        <w:rPr>
          <w:rFonts w:ascii="Times New Roman" w:hAnsi="Times New Roman"/>
          <w:b/>
          <w:sz w:val="32"/>
          <w:szCs w:val="32"/>
        </w:rPr>
        <w:t xml:space="preserve"> (OI</w:t>
      </w:r>
      <w:r w:rsidR="00730245">
        <w:rPr>
          <w:rFonts w:ascii="Times New Roman" w:hAnsi="Times New Roman"/>
          <w:b/>
          <w:sz w:val="32"/>
          <w:szCs w:val="32"/>
        </w:rPr>
        <w:t>)</w:t>
      </w:r>
    </w:p>
    <w:p w14:paraId="255C8012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2F1FB460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B607EA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="00B607EA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B607EA"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34DD245C" w:rsidR="00171BDD" w:rsidRPr="00931B6C" w:rsidRDefault="00171BDD" w:rsidP="00097AD5">
      <w:pPr>
        <w:rPr>
          <w:rFonts w:ascii="Times New Roman" w:hAnsi="Times New Roman"/>
          <w:sz w:val="24"/>
          <w:szCs w:val="24"/>
          <w:u w:val="single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931B6C" w:rsidRPr="00931B6C">
        <w:rPr>
          <w:rFonts w:ascii="Times New Roman" w:hAnsi="Times New Roman"/>
          <w:b/>
          <w:sz w:val="24"/>
          <w:szCs w:val="24"/>
          <w:u w:val="single"/>
        </w:rPr>
        <w:t>2</w:t>
      </w:r>
    </w:p>
    <w:p w14:paraId="255C8018" w14:textId="5EB5E77A" w:rsidR="00071FF9" w:rsidRPr="00931B6C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931B6C"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255C8019" w14:textId="77777777" w:rsidR="005F4D76" w:rsidRPr="001014E2" w:rsidRDefault="005F4D76" w:rsidP="00097AD5">
      <w:pPr>
        <w:pStyle w:val="Default"/>
        <w:spacing w:line="360" w:lineRule="auto"/>
      </w:pPr>
    </w:p>
    <w:p w14:paraId="255C801A" w14:textId="7D462F07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931B6C">
        <w:rPr>
          <w:i/>
          <w:iCs/>
          <w:sz w:val="28"/>
          <w:szCs w:val="28"/>
        </w:rPr>
        <w:t>Prof.</w:t>
      </w:r>
      <w:r w:rsidR="00931B6C" w:rsidRPr="003707D2">
        <w:rPr>
          <w:i/>
          <w:iCs/>
          <w:sz w:val="28"/>
          <w:szCs w:val="28"/>
        </w:rPr>
        <w:t xml:space="preserve"> Univ. Dr.</w:t>
      </w:r>
      <w:r w:rsidR="00931B6C">
        <w:rPr>
          <w:i/>
          <w:iCs/>
          <w:sz w:val="28"/>
          <w:szCs w:val="28"/>
        </w:rPr>
        <w:t xml:space="preserve"> Adrian Pop</w:t>
      </w:r>
    </w:p>
    <w:p w14:paraId="255C801C" w14:textId="77777777" w:rsidR="005F4D76" w:rsidRPr="001014E2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46B28677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935ECB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935ECB">
              <w:rPr>
                <w:b/>
                <w:bCs/>
              </w:rPr>
              <w:t>4</w:t>
            </w:r>
            <w:r w:rsidR="00670F70">
              <w:rPr>
                <w:b/>
                <w:bCs/>
              </w:rPr>
              <w:t>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11BC18F5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722BE4">
              <w:rPr>
                <w:b/>
                <w:bCs/>
              </w:rPr>
              <w:t>14</w:t>
            </w:r>
            <w:r w:rsidRPr="001014E2">
              <w:rPr>
                <w:b/>
                <w:bCs/>
              </w:rPr>
              <w:t>, SI=</w:t>
            </w:r>
            <w:r w:rsidR="00670F70">
              <w:rPr>
                <w:b/>
                <w:bCs/>
              </w:rPr>
              <w:t>42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2601BC2F" w:rsidR="00071FF9" w:rsidRPr="001014E2" w:rsidRDefault="00670F70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6C6B45B0" w:rsidR="00071FF9" w:rsidRPr="001014E2" w:rsidRDefault="003A7449" w:rsidP="00C00E3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14:paraId="255C802D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E" w14:textId="77777777" w:rsidR="00B12AAA" w:rsidRPr="001014E2" w:rsidRDefault="00B12AAA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F" w14:textId="05D6F56D" w:rsidR="001A0486" w:rsidRDefault="001A0486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77777777" w:rsidR="00A445F9" w:rsidRPr="0002145D" w:rsidRDefault="00071FF9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A. OBIECTIVELE DISCIPLINEI</w:t>
      </w:r>
    </w:p>
    <w:p w14:paraId="06CA474D" w14:textId="2F10E7FC" w:rsidR="00B63BC5" w:rsidRPr="0071138F" w:rsidRDefault="00B63BC5" w:rsidP="00B63BC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O1</w:t>
      </w:r>
      <w:r w:rsidRPr="0071138F">
        <w:rPr>
          <w:sz w:val="23"/>
          <w:szCs w:val="23"/>
        </w:rPr>
        <w:t xml:space="preserve">: Utilizarea </w:t>
      </w:r>
      <w:r>
        <w:rPr>
          <w:sz w:val="23"/>
          <w:szCs w:val="23"/>
        </w:rPr>
        <w:t xml:space="preserve">conceptelor fundamentale ale relațiilor internaționale pentru descrierea şi explicarea rolului organizaţiilor internaţionale </w:t>
      </w:r>
      <w:r w:rsidR="00937F67">
        <w:rPr>
          <w:sz w:val="23"/>
          <w:szCs w:val="23"/>
        </w:rPr>
        <w:t>în viața</w:t>
      </w:r>
      <w:r>
        <w:rPr>
          <w:sz w:val="23"/>
          <w:szCs w:val="23"/>
        </w:rPr>
        <w:t xml:space="preserve"> internațional</w:t>
      </w:r>
      <w:r w:rsidR="00937F67">
        <w:rPr>
          <w:sz w:val="23"/>
          <w:szCs w:val="23"/>
        </w:rPr>
        <w:t>ă</w:t>
      </w:r>
      <w:r w:rsidRPr="0071138F">
        <w:rPr>
          <w:sz w:val="23"/>
          <w:szCs w:val="23"/>
        </w:rPr>
        <w:t>;</w:t>
      </w:r>
    </w:p>
    <w:p w14:paraId="17ED618D" w14:textId="77777777" w:rsidR="00937F67" w:rsidRDefault="00937F67" w:rsidP="00B63BC5">
      <w:pPr>
        <w:pStyle w:val="Default"/>
        <w:spacing w:line="360" w:lineRule="auto"/>
        <w:rPr>
          <w:sz w:val="23"/>
          <w:szCs w:val="23"/>
        </w:rPr>
      </w:pPr>
    </w:p>
    <w:p w14:paraId="4FDB17D1" w14:textId="054089A6" w:rsidR="00B63BC5" w:rsidRDefault="00937F67" w:rsidP="00B63BC5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O2</w:t>
      </w:r>
      <w:r w:rsidR="00B63BC5" w:rsidRPr="0071138F">
        <w:rPr>
          <w:sz w:val="23"/>
          <w:szCs w:val="23"/>
        </w:rPr>
        <w:t xml:space="preserve">: </w:t>
      </w:r>
      <w:r>
        <w:t>Înțelegerea dimensiunii instituționale a</w:t>
      </w:r>
      <w:r w:rsidR="00B63BC5">
        <w:t xml:space="preserve"> relațiilor internaționale</w:t>
      </w:r>
      <w:r w:rsidR="00B63BC5" w:rsidRPr="001014E2">
        <w:t xml:space="preserve"> în descrierea și explicarea genezei și der</w:t>
      </w:r>
      <w:r w:rsidR="00B63BC5">
        <w:t>ulă</w:t>
      </w:r>
      <w:r w:rsidR="00B63BC5" w:rsidRPr="001014E2">
        <w:t xml:space="preserve">rii unor evenimente și procese </w:t>
      </w:r>
      <w:r w:rsidR="00B63BC5">
        <w:t>economice și politice</w:t>
      </w:r>
      <w:r w:rsidR="00B63BC5" w:rsidRPr="00B63BC5">
        <w:rPr>
          <w:sz w:val="23"/>
          <w:szCs w:val="23"/>
        </w:rPr>
        <w:t xml:space="preserve"> </w:t>
      </w:r>
      <w:r w:rsidR="00B63BC5">
        <w:rPr>
          <w:sz w:val="23"/>
          <w:szCs w:val="23"/>
        </w:rPr>
        <w:t>pe scena internațională;</w:t>
      </w:r>
    </w:p>
    <w:p w14:paraId="232D9F0B" w14:textId="77777777" w:rsidR="00B63BC5" w:rsidRPr="0071138F" w:rsidRDefault="00B63BC5" w:rsidP="00B63BC5">
      <w:pPr>
        <w:pStyle w:val="Default"/>
        <w:spacing w:line="360" w:lineRule="auto"/>
        <w:rPr>
          <w:sz w:val="23"/>
          <w:szCs w:val="23"/>
        </w:rPr>
      </w:pPr>
    </w:p>
    <w:p w14:paraId="283B34FA" w14:textId="7A7B84B1" w:rsidR="00B63BC5" w:rsidRPr="0071138F" w:rsidRDefault="00937F67" w:rsidP="00B63BC5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O3</w:t>
      </w:r>
      <w:r w:rsidR="00B63BC5" w:rsidRPr="0071138F">
        <w:rPr>
          <w:sz w:val="23"/>
          <w:szCs w:val="23"/>
        </w:rPr>
        <w:t xml:space="preserve">: Utilizarea </w:t>
      </w:r>
      <w:r w:rsidRPr="00BA3151">
        <w:rPr>
          <w:sz w:val="23"/>
          <w:szCs w:val="23"/>
        </w:rPr>
        <w:t xml:space="preserve">conceptelor fundamentale </w:t>
      </w:r>
      <w:r>
        <w:rPr>
          <w:sz w:val="23"/>
          <w:szCs w:val="23"/>
        </w:rPr>
        <w:t xml:space="preserve">și </w:t>
      </w:r>
      <w:r w:rsidR="00B63BC5">
        <w:rPr>
          <w:sz w:val="23"/>
          <w:szCs w:val="23"/>
        </w:rPr>
        <w:t xml:space="preserve">teoriilor </w:t>
      </w:r>
      <w:r w:rsidRPr="00BA3151">
        <w:rPr>
          <w:sz w:val="23"/>
          <w:szCs w:val="23"/>
        </w:rPr>
        <w:t xml:space="preserve">specifice disciplinei </w:t>
      </w:r>
      <w:r w:rsidR="00B63BC5">
        <w:rPr>
          <w:sz w:val="23"/>
          <w:szCs w:val="23"/>
        </w:rPr>
        <w:t>relaţiilor internaţionale</w:t>
      </w:r>
      <w:r w:rsidR="00B63BC5" w:rsidRPr="0071138F">
        <w:rPr>
          <w:sz w:val="23"/>
          <w:szCs w:val="23"/>
        </w:rPr>
        <w:t xml:space="preserve"> </w:t>
      </w:r>
      <w:r w:rsidR="00B63BC5">
        <w:rPr>
          <w:sz w:val="23"/>
          <w:szCs w:val="23"/>
        </w:rPr>
        <w:t>în analiza organizaţiilor, instituţiilor şi regimurilor internaţionale</w:t>
      </w:r>
      <w:r w:rsidR="00B63BC5" w:rsidRPr="0071138F">
        <w:rPr>
          <w:sz w:val="23"/>
          <w:szCs w:val="23"/>
        </w:rPr>
        <w:t>;</w:t>
      </w:r>
    </w:p>
    <w:p w14:paraId="026C1558" w14:textId="77777777" w:rsidR="00B63BC5" w:rsidRPr="0071138F" w:rsidRDefault="00B63BC5" w:rsidP="00B63BC5">
      <w:pPr>
        <w:pStyle w:val="Default"/>
        <w:spacing w:line="360" w:lineRule="auto"/>
        <w:rPr>
          <w:sz w:val="23"/>
          <w:szCs w:val="23"/>
        </w:rPr>
      </w:pPr>
    </w:p>
    <w:p w14:paraId="077B7F21" w14:textId="49E4DF3B" w:rsidR="00B63BC5" w:rsidRPr="0071138F" w:rsidRDefault="00937F67" w:rsidP="00B63BC5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O4</w:t>
      </w:r>
      <w:r w:rsidR="00B63BC5" w:rsidRPr="0071138F">
        <w:rPr>
          <w:sz w:val="23"/>
          <w:szCs w:val="23"/>
        </w:rPr>
        <w:t xml:space="preserve">: Utilizarea </w:t>
      </w:r>
      <w:r>
        <w:rPr>
          <w:sz w:val="23"/>
          <w:szCs w:val="23"/>
        </w:rPr>
        <w:t>informațiilor specifice oferite de disciplină</w:t>
      </w:r>
      <w:r w:rsidR="00B63BC5">
        <w:rPr>
          <w:sz w:val="23"/>
          <w:szCs w:val="23"/>
        </w:rPr>
        <w:t xml:space="preserve"> pentru evaluarea </w:t>
      </w:r>
      <w:r>
        <w:rPr>
          <w:sz w:val="23"/>
          <w:szCs w:val="23"/>
        </w:rPr>
        <w:t>activității</w:t>
      </w:r>
      <w:r w:rsidR="00B63BC5">
        <w:rPr>
          <w:sz w:val="23"/>
          <w:szCs w:val="23"/>
        </w:rPr>
        <w:t xml:space="preserve"> unor organizaţii şi instituţii internaţionale</w:t>
      </w:r>
      <w:r>
        <w:rPr>
          <w:sz w:val="23"/>
          <w:szCs w:val="23"/>
        </w:rPr>
        <w:t>.</w:t>
      </w:r>
    </w:p>
    <w:p w14:paraId="27C8C446" w14:textId="77777777" w:rsidR="00B63BC5" w:rsidRPr="0071138F" w:rsidRDefault="00B63BC5" w:rsidP="00B63BC5">
      <w:pPr>
        <w:pStyle w:val="Default"/>
        <w:spacing w:line="360" w:lineRule="auto"/>
        <w:rPr>
          <w:sz w:val="23"/>
          <w:szCs w:val="23"/>
        </w:rPr>
      </w:pPr>
    </w:p>
    <w:p w14:paraId="255C8037" w14:textId="77777777" w:rsidR="00071FF9" w:rsidRPr="001014E2" w:rsidRDefault="00071FF9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7721A" w:rsidRPr="001014E2" w14:paraId="44D90136" w14:textId="77777777" w:rsidTr="001301DF">
        <w:tc>
          <w:tcPr>
            <w:tcW w:w="9639" w:type="dxa"/>
            <w:shd w:val="clear" w:color="auto" w:fill="auto"/>
          </w:tcPr>
          <w:p w14:paraId="01416554" w14:textId="77777777" w:rsidR="0067721A" w:rsidRPr="001014E2" w:rsidRDefault="0067721A" w:rsidP="001301DF">
            <w:pPr>
              <w:pStyle w:val="Default"/>
              <w:spacing w:line="360" w:lineRule="auto"/>
              <w:rPr>
                <w:b/>
              </w:rPr>
            </w:pPr>
            <w:r w:rsidRPr="001014E2">
              <w:rPr>
                <w:b/>
              </w:rPr>
              <w:t>Denumire disciplină</w:t>
            </w:r>
          </w:p>
        </w:tc>
      </w:tr>
      <w:tr w:rsidR="0067721A" w:rsidRPr="001014E2" w14:paraId="0FD584B2" w14:textId="77777777" w:rsidTr="001301DF">
        <w:tc>
          <w:tcPr>
            <w:tcW w:w="9639" w:type="dxa"/>
            <w:shd w:val="clear" w:color="auto" w:fill="auto"/>
          </w:tcPr>
          <w:p w14:paraId="54104936" w14:textId="4730C9F9" w:rsidR="0067721A" w:rsidRPr="001014E2" w:rsidRDefault="0067721A" w:rsidP="001301DF">
            <w:pPr>
              <w:pStyle w:val="Default"/>
              <w:spacing w:line="360" w:lineRule="auto"/>
            </w:pPr>
            <w:r>
              <w:t>Introducere în relațiile internaționale</w:t>
            </w:r>
          </w:p>
        </w:tc>
      </w:tr>
      <w:tr w:rsidR="0067721A" w:rsidRPr="001014E2" w14:paraId="5F7086F6" w14:textId="77777777" w:rsidTr="001301DF">
        <w:tc>
          <w:tcPr>
            <w:tcW w:w="9639" w:type="dxa"/>
            <w:shd w:val="clear" w:color="auto" w:fill="auto"/>
          </w:tcPr>
          <w:p w14:paraId="0D505F9B" w14:textId="77777777" w:rsidR="0067721A" w:rsidRPr="001014E2" w:rsidRDefault="0067721A" w:rsidP="001301DF">
            <w:pPr>
              <w:pStyle w:val="Default"/>
              <w:spacing w:line="360" w:lineRule="auto"/>
            </w:pPr>
            <w:r w:rsidRPr="00BC57D5">
              <w:t>Istorie universală modernă și contemporană</w:t>
            </w:r>
          </w:p>
        </w:tc>
      </w:tr>
    </w:tbl>
    <w:p w14:paraId="255C803E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F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p w14:paraId="43C24F8A" w14:textId="36721729" w:rsidR="009C7CB7" w:rsidRPr="009D09F0" w:rsidRDefault="009C7CB7" w:rsidP="009C7CB7">
      <w:pPr>
        <w:pStyle w:val="Default"/>
      </w:pPr>
      <w:r w:rsidRPr="009D09F0">
        <w:rPr>
          <w:b/>
          <w:bCs/>
        </w:rPr>
        <w:t>(C1):</w:t>
      </w:r>
      <w:r w:rsidRPr="009D09F0">
        <w:t xml:space="preserve"> Aplicarea </w:t>
      </w:r>
      <w:r w:rsidRPr="001014E2">
        <w:rPr>
          <w:b/>
        </w:rPr>
        <w:t>):</w:t>
      </w:r>
      <w:r w:rsidRPr="001014E2">
        <w:t xml:space="preserve"> Aplicarea fundamentelor</w:t>
      </w:r>
      <w:r>
        <w:t xml:space="preserve"> </w:t>
      </w:r>
      <w:r w:rsidR="00DF3626">
        <w:t xml:space="preserve">teoretice </w:t>
      </w:r>
      <w:r>
        <w:t xml:space="preserve">instituționaliste </w:t>
      </w:r>
      <w:r w:rsidR="00DF3626">
        <w:t>pentru</w:t>
      </w:r>
      <w:r>
        <w:t xml:space="preserve"> în</w:t>
      </w:r>
      <w:r w:rsidRPr="003B7972">
        <w:t>ţ</w:t>
      </w:r>
      <w:r w:rsidRPr="009D09F0">
        <w:t>elegerea, analizarea şi evaluarea organizaţiilor, instituţiilo</w:t>
      </w:r>
      <w:r w:rsidR="00DF3626">
        <w:t>r</w:t>
      </w:r>
      <w:r>
        <w:t xml:space="preserve"> şi regimurilor internaţionale;</w:t>
      </w:r>
    </w:p>
    <w:p w14:paraId="1072411F" w14:textId="77777777" w:rsidR="009C7CB7" w:rsidRPr="009D09F0" w:rsidRDefault="009C7CB7" w:rsidP="009C7CB7">
      <w:pPr>
        <w:pStyle w:val="Default"/>
      </w:pPr>
    </w:p>
    <w:p w14:paraId="3C279B17" w14:textId="2C91B3C2" w:rsidR="009C7CB7" w:rsidRPr="009D09F0" w:rsidRDefault="009C7CB7" w:rsidP="009C7CB7">
      <w:pPr>
        <w:pStyle w:val="Default"/>
      </w:pPr>
      <w:r w:rsidRPr="009D09F0">
        <w:rPr>
          <w:b/>
          <w:bCs/>
        </w:rPr>
        <w:t>(C</w:t>
      </w:r>
      <w:r>
        <w:rPr>
          <w:b/>
          <w:bCs/>
        </w:rPr>
        <w:t>2</w:t>
      </w:r>
      <w:r w:rsidRPr="009D09F0">
        <w:rPr>
          <w:b/>
          <w:bCs/>
        </w:rPr>
        <w:t>):</w:t>
      </w:r>
      <w:r w:rsidR="00DF3626">
        <w:t xml:space="preserve"> Utilizarea metodologiei</w:t>
      </w:r>
      <w:r w:rsidRPr="009D09F0">
        <w:t xml:space="preserve"> specifice </w:t>
      </w:r>
      <w:r w:rsidR="00DF3626">
        <w:t>studiului</w:t>
      </w:r>
      <w:r w:rsidRPr="009D09F0">
        <w:t xml:space="preserve"> organizaţiilor</w:t>
      </w:r>
      <w:r>
        <w:t xml:space="preserve"> internaţionale</w:t>
      </w:r>
      <w:r w:rsidR="00DF3626">
        <w:t xml:space="preserve"> pentru </w:t>
      </w:r>
      <w:r w:rsidR="00DF3626" w:rsidRPr="001014E2">
        <w:t>analizarea și evaluarea organizării socio-politice</w:t>
      </w:r>
      <w:r w:rsidR="00DF3626">
        <w:t xml:space="preserve"> a lumii</w:t>
      </w:r>
      <w:r>
        <w:t>;</w:t>
      </w:r>
      <w:r w:rsidRPr="009D09F0">
        <w:t xml:space="preserve"> </w:t>
      </w:r>
    </w:p>
    <w:p w14:paraId="56759F3D" w14:textId="77777777" w:rsidR="009C7CB7" w:rsidRPr="009D09F0" w:rsidRDefault="009C7CB7" w:rsidP="009C7CB7">
      <w:pPr>
        <w:pStyle w:val="Default"/>
        <w:rPr>
          <w:b/>
          <w:bCs/>
        </w:rPr>
      </w:pPr>
    </w:p>
    <w:p w14:paraId="796AD7D9" w14:textId="3369A7BA" w:rsidR="009C7CB7" w:rsidRPr="009D09F0" w:rsidRDefault="009C7CB7" w:rsidP="009C7CB7">
      <w:pPr>
        <w:pStyle w:val="Default"/>
      </w:pPr>
      <w:r w:rsidRPr="009D09F0">
        <w:rPr>
          <w:b/>
          <w:bCs/>
        </w:rPr>
        <w:t>(C</w:t>
      </w:r>
      <w:r>
        <w:rPr>
          <w:b/>
          <w:bCs/>
        </w:rPr>
        <w:t>3</w:t>
      </w:r>
      <w:r w:rsidRPr="009D09F0">
        <w:rPr>
          <w:b/>
          <w:bCs/>
        </w:rPr>
        <w:t>):</w:t>
      </w:r>
      <w:r w:rsidRPr="009D09F0">
        <w:t xml:space="preserve"> Utilizarea elementelor fundamentale specifice disciplinei în analiza viabilităţii şi eficienţei unor organizaţii, instituţii şi regimuri internaţionale</w:t>
      </w:r>
      <w:r>
        <w:t>;</w:t>
      </w:r>
    </w:p>
    <w:p w14:paraId="12E7A73B" w14:textId="77777777" w:rsidR="009C7CB7" w:rsidRPr="009D09F0" w:rsidRDefault="009C7CB7" w:rsidP="009C7CB7">
      <w:pPr>
        <w:pStyle w:val="Default"/>
      </w:pPr>
    </w:p>
    <w:p w14:paraId="5C073E9A" w14:textId="77C8ADEA" w:rsidR="009C7CB7" w:rsidRDefault="009C7CB7" w:rsidP="009C7CB7">
      <w:pPr>
        <w:pStyle w:val="Default"/>
        <w:rPr>
          <w:i/>
          <w:iCs/>
          <w:sz w:val="23"/>
          <w:szCs w:val="23"/>
        </w:rPr>
      </w:pPr>
      <w:r w:rsidRPr="009D09F0">
        <w:rPr>
          <w:b/>
          <w:bCs/>
        </w:rPr>
        <w:t>(C</w:t>
      </w:r>
      <w:r>
        <w:rPr>
          <w:b/>
          <w:bCs/>
        </w:rPr>
        <w:t>4</w:t>
      </w:r>
      <w:r w:rsidRPr="009D09F0">
        <w:rPr>
          <w:b/>
          <w:bCs/>
        </w:rPr>
        <w:t>):</w:t>
      </w:r>
      <w:r>
        <w:t xml:space="preserve"> Sus</w:t>
      </w:r>
      <w:r w:rsidRPr="003B7972">
        <w:t>ţ</w:t>
      </w:r>
      <w:r w:rsidRPr="009D09F0">
        <w:t>inerea şi promovarea valorilor democratice şi a culturii politice participative</w:t>
      </w:r>
      <w:r>
        <w:t>.</w:t>
      </w:r>
    </w:p>
    <w:p w14:paraId="0671D999" w14:textId="77777777" w:rsidR="009A088D" w:rsidRDefault="009A088D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097FC9EA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255C80C4" w14:textId="1BBDA1DB" w:rsidR="00021DB5" w:rsidRDefault="00FF1214" w:rsidP="009A088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p w14:paraId="6A4509C3" w14:textId="77777777" w:rsidR="009653E6" w:rsidRDefault="009653E6" w:rsidP="009653E6">
      <w:pPr>
        <w:pStyle w:val="Default"/>
        <w:rPr>
          <w:i/>
          <w:iCs/>
          <w:sz w:val="23"/>
          <w:szCs w:val="23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5"/>
        <w:gridCol w:w="2949"/>
        <w:gridCol w:w="3133"/>
        <w:gridCol w:w="1461"/>
      </w:tblGrid>
      <w:tr w:rsidR="009653E6" w:rsidRPr="008E7927" w14:paraId="2FD1811A" w14:textId="77777777" w:rsidTr="009653E6">
        <w:tc>
          <w:tcPr>
            <w:tcW w:w="1625" w:type="dxa"/>
          </w:tcPr>
          <w:p w14:paraId="640F5CC7" w14:textId="511A44C5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  <w:tc>
          <w:tcPr>
            <w:tcW w:w="2949" w:type="dxa"/>
          </w:tcPr>
          <w:p w14:paraId="39233BAE" w14:textId="09022E56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Denumire</w:t>
            </w:r>
          </w:p>
        </w:tc>
        <w:tc>
          <w:tcPr>
            <w:tcW w:w="3133" w:type="dxa"/>
          </w:tcPr>
          <w:p w14:paraId="17B5456D" w14:textId="77777777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927">
              <w:rPr>
                <w:rFonts w:ascii="Times New Roman" w:hAnsi="Times New Roman"/>
                <w:b/>
                <w:bCs/>
                <w:sz w:val="24"/>
                <w:szCs w:val="24"/>
              </w:rPr>
              <w:t>Conţinuturi</w:t>
            </w:r>
          </w:p>
        </w:tc>
        <w:tc>
          <w:tcPr>
            <w:tcW w:w="1461" w:type="dxa"/>
          </w:tcPr>
          <w:p w14:paraId="20351774" w14:textId="77777777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</w:t>
            </w:r>
            <w:r w:rsidRPr="008E7927">
              <w:rPr>
                <w:rFonts w:ascii="Times New Roman" w:hAnsi="Times New Roman"/>
                <w:b/>
                <w:bCs/>
                <w:sz w:val="24"/>
                <w:szCs w:val="24"/>
              </w:rPr>
              <w:t>re</w:t>
            </w:r>
          </w:p>
        </w:tc>
      </w:tr>
      <w:tr w:rsidR="009653E6" w:rsidRPr="008E7927" w14:paraId="73D7B384" w14:textId="77777777" w:rsidTr="009653E6">
        <w:tc>
          <w:tcPr>
            <w:tcW w:w="1625" w:type="dxa"/>
          </w:tcPr>
          <w:p w14:paraId="5A5A9EEB" w14:textId="45484832" w:rsidR="009653E6" w:rsidRPr="009653E6" w:rsidRDefault="00C0266A" w:rsidP="00965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1352929F" w14:textId="3C6719EE" w:rsidR="009653E6" w:rsidRPr="00C0266A" w:rsidRDefault="009653E6" w:rsidP="00C02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66A">
              <w:rPr>
                <w:rFonts w:ascii="Times New Roman" w:hAnsi="Times New Roman"/>
                <w:sz w:val="24"/>
                <w:szCs w:val="24"/>
              </w:rPr>
              <w:t>Introducere</w:t>
            </w:r>
          </w:p>
        </w:tc>
        <w:tc>
          <w:tcPr>
            <w:tcW w:w="3133" w:type="dxa"/>
          </w:tcPr>
          <w:p w14:paraId="61CF9EDF" w14:textId="77777777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Noţiunea de organizaţie internaţională; </w:t>
            </w:r>
          </w:p>
          <w:p w14:paraId="750ECB4B" w14:textId="77777777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Sistemul organizaţiilor internaţionale; </w:t>
            </w:r>
          </w:p>
          <w:p w14:paraId="5399E6DE" w14:textId="77777777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Clasificarea organizaţiilor internaţionale;</w:t>
            </w:r>
          </w:p>
          <w:p w14:paraId="523ABEC5" w14:textId="77777777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Constituirea organizaţiilor internaţionale; </w:t>
            </w:r>
          </w:p>
          <w:p w14:paraId="2F63DB1C" w14:textId="77777777" w:rsidR="009653E6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Membrii, structura şi funcţionarea </w:t>
            </w:r>
            <w:r w:rsidR="00B95C38">
              <w:rPr>
                <w:rFonts w:ascii="Times New Roman" w:hAnsi="Times New Roman"/>
                <w:sz w:val="24"/>
                <w:szCs w:val="24"/>
              </w:rPr>
              <w:t>organizaţiilor internaţionale;</w:t>
            </w:r>
          </w:p>
          <w:p w14:paraId="32B56987" w14:textId="69F39B97" w:rsidR="00B95C38" w:rsidRPr="008E7927" w:rsidRDefault="00B95C38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F05981" w:rsidRPr="008E7927">
              <w:rPr>
                <w:rFonts w:ascii="Times New Roman" w:hAnsi="Times New Roman"/>
                <w:sz w:val="24"/>
                <w:szCs w:val="24"/>
              </w:rPr>
              <w:t xml:space="preserve"> Drept internaţional şi organizaţii internaţionale</w:t>
            </w:r>
          </w:p>
        </w:tc>
        <w:tc>
          <w:tcPr>
            <w:tcW w:w="1461" w:type="dxa"/>
          </w:tcPr>
          <w:p w14:paraId="30F9C8E2" w14:textId="77777777" w:rsidR="009653E6" w:rsidRDefault="009653E6" w:rsidP="00C02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lastRenderedPageBreak/>
              <w:t>C=2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9E3156" w14:textId="60729978" w:rsidR="00C0266A" w:rsidRPr="008E7927" w:rsidRDefault="00C0266A" w:rsidP="00C02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SI=0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32FDC996" w14:textId="77777777" w:rsidTr="009653E6">
        <w:tc>
          <w:tcPr>
            <w:tcW w:w="1625" w:type="dxa"/>
          </w:tcPr>
          <w:p w14:paraId="5A38C921" w14:textId="15C1E4D0" w:rsidR="009653E6" w:rsidRPr="00C0266A" w:rsidRDefault="00C0266A" w:rsidP="00C02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[C2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350EB1C9" w14:textId="7999AAB9" w:rsidR="009653E6" w:rsidRPr="00734503" w:rsidRDefault="00F05981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503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rganizaţia Naţiunilor Unite (I</w:t>
            </w:r>
            <w:r w:rsidRPr="0073450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33" w:type="dxa"/>
          </w:tcPr>
          <w:p w14:paraId="0FC735FA" w14:textId="034CFCC0" w:rsidR="00F05981" w:rsidRPr="008E7927" w:rsidRDefault="009653E6" w:rsidP="00F0598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05981" w:rsidRPr="008E7927">
              <w:rPr>
                <w:rFonts w:ascii="Times New Roman" w:hAnsi="Times New Roman"/>
                <w:sz w:val="24"/>
                <w:szCs w:val="24"/>
              </w:rPr>
              <w:t>Constituire, scopuri şi principii, membri, organe,</w:t>
            </w:r>
          </w:p>
          <w:p w14:paraId="70B221C9" w14:textId="43144610" w:rsidR="009653E6" w:rsidRPr="008E7927" w:rsidRDefault="00F05981" w:rsidP="00F0598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recţii principale de activitate. </w:t>
            </w:r>
          </w:p>
        </w:tc>
        <w:tc>
          <w:tcPr>
            <w:tcW w:w="1461" w:type="dxa"/>
          </w:tcPr>
          <w:p w14:paraId="7CC70DE8" w14:textId="4A73BBCE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C0266A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6D8114" w14:textId="4808F923" w:rsidR="009653E6" w:rsidRPr="008E7927" w:rsidRDefault="009653E6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5051B7">
              <w:rPr>
                <w:rFonts w:ascii="Times New Roman" w:hAnsi="Times New Roman"/>
                <w:sz w:val="24"/>
                <w:szCs w:val="24"/>
              </w:rPr>
              <w:t>3</w:t>
            </w:r>
            <w:r w:rsidR="00C0266A"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6B75B2A6" w14:textId="77777777" w:rsidTr="009653E6">
        <w:tc>
          <w:tcPr>
            <w:tcW w:w="1625" w:type="dxa"/>
          </w:tcPr>
          <w:p w14:paraId="51388A3C" w14:textId="694E4F72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[C3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4D2B59EE" w14:textId="0B3A7483" w:rsidR="009653E6" w:rsidRPr="00734503" w:rsidRDefault="009653E6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503">
              <w:rPr>
                <w:rFonts w:ascii="Times New Roman" w:hAnsi="Times New Roman"/>
                <w:sz w:val="24"/>
                <w:szCs w:val="24"/>
              </w:rPr>
              <w:t>O</w:t>
            </w:r>
            <w:r w:rsidR="00F05981">
              <w:rPr>
                <w:rFonts w:ascii="Times New Roman" w:hAnsi="Times New Roman"/>
                <w:sz w:val="24"/>
                <w:szCs w:val="24"/>
              </w:rPr>
              <w:t>rganizaţia Naţiunilor Unite (II</w:t>
            </w:r>
            <w:r w:rsidRPr="0073450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33" w:type="dxa"/>
          </w:tcPr>
          <w:p w14:paraId="1325E285" w14:textId="2B7E2D4A" w:rsidR="009653E6" w:rsidRPr="008E7927" w:rsidRDefault="00F05981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I</w:t>
            </w:r>
            <w:r w:rsidR="009653E6" w:rsidRPr="008E7927">
              <w:rPr>
                <w:rFonts w:ascii="Times New Roman" w:hAnsi="Times New Roman"/>
                <w:sz w:val="24"/>
                <w:szCs w:val="24"/>
              </w:rPr>
              <w:t>nstituţii specializate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ale ONU</w:t>
            </w:r>
            <w:r w:rsidR="009653E6" w:rsidRPr="008E79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41E3E1" w14:textId="229C41C8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Reforma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ONU</w:t>
            </w:r>
            <w:r w:rsidR="00F05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14:paraId="13D02B0C" w14:textId="2CA1E097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102C06" w14:textId="12DE4950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5051B7">
              <w:rPr>
                <w:rFonts w:ascii="Times New Roman" w:hAnsi="Times New Roman"/>
                <w:sz w:val="24"/>
                <w:szCs w:val="24"/>
              </w:rPr>
              <w:t>3</w:t>
            </w:r>
            <w:r w:rsidR="005051B7"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744F70A1" w14:textId="77777777" w:rsidTr="009653E6">
        <w:tc>
          <w:tcPr>
            <w:tcW w:w="1625" w:type="dxa"/>
          </w:tcPr>
          <w:p w14:paraId="2B4FDC5A" w14:textId="3AD495BB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[C4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1D538DA8" w14:textId="5F945D96" w:rsidR="009653E6" w:rsidRPr="00734503" w:rsidRDefault="009653E6" w:rsidP="00F0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503">
              <w:rPr>
                <w:rFonts w:ascii="Times New Roman" w:hAnsi="Times New Roman"/>
                <w:sz w:val="24"/>
                <w:szCs w:val="24"/>
              </w:rPr>
              <w:t>Organizaţii internaţionale cu competenţe speciale</w:t>
            </w:r>
          </w:p>
        </w:tc>
        <w:tc>
          <w:tcPr>
            <w:tcW w:w="3133" w:type="dxa"/>
          </w:tcPr>
          <w:p w14:paraId="296E298B" w14:textId="77777777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Organizaţia Mondială a Comerţului (OMC);</w:t>
            </w:r>
          </w:p>
          <w:p w14:paraId="66F6128B" w14:textId="5484B6BB" w:rsidR="009653E6" w:rsidRPr="008E7927" w:rsidRDefault="009653E6" w:rsidP="00F0598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Organizaţia pentru Cooperare</w:t>
            </w:r>
            <w:r w:rsidR="00F05981">
              <w:rPr>
                <w:rFonts w:ascii="Times New Roman" w:hAnsi="Times New Roman"/>
                <w:sz w:val="24"/>
                <w:szCs w:val="24"/>
              </w:rPr>
              <w:t xml:space="preserve"> şi Dezvoltare Economică (OCDE). </w:t>
            </w:r>
          </w:p>
        </w:tc>
        <w:tc>
          <w:tcPr>
            <w:tcW w:w="1461" w:type="dxa"/>
          </w:tcPr>
          <w:p w14:paraId="0932568A" w14:textId="0BE5D595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2E8FCC" w14:textId="016C17E3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5051B7">
              <w:rPr>
                <w:rFonts w:ascii="Times New Roman" w:hAnsi="Times New Roman"/>
                <w:sz w:val="24"/>
                <w:szCs w:val="24"/>
              </w:rPr>
              <w:t>3</w:t>
            </w:r>
            <w:r w:rsidR="005051B7"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2FF1B7A3" w14:textId="77777777" w:rsidTr="009653E6">
        <w:tc>
          <w:tcPr>
            <w:tcW w:w="1625" w:type="dxa"/>
          </w:tcPr>
          <w:p w14:paraId="745A8430" w14:textId="77BC3FBB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[C5]</w:t>
            </w:r>
          </w:p>
        </w:tc>
        <w:tc>
          <w:tcPr>
            <w:tcW w:w="2949" w:type="dxa"/>
          </w:tcPr>
          <w:p w14:paraId="26A0C381" w14:textId="5765945E" w:rsidR="009653E6" w:rsidRPr="00734503" w:rsidRDefault="00E45017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503">
              <w:rPr>
                <w:rFonts w:ascii="Times New Roman" w:hAnsi="Times New Roman"/>
                <w:sz w:val="24"/>
                <w:szCs w:val="24"/>
              </w:rPr>
              <w:t>Organizaţii inte</w:t>
            </w:r>
            <w:r>
              <w:rPr>
                <w:rFonts w:ascii="Times New Roman" w:hAnsi="Times New Roman"/>
                <w:sz w:val="24"/>
                <w:szCs w:val="24"/>
              </w:rPr>
              <w:t>rnaţionale regionale europene sau preponderent europene</w:t>
            </w:r>
          </w:p>
        </w:tc>
        <w:tc>
          <w:tcPr>
            <w:tcW w:w="3133" w:type="dxa"/>
          </w:tcPr>
          <w:p w14:paraId="5971A31D" w14:textId="77777777" w:rsidR="00E45017" w:rsidRPr="008E7927" w:rsidRDefault="00E45017" w:rsidP="00E4501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Consiliul Europei – constituire şi evoluţie, prevederi ale statutului, organe, statut juridic internaţional, activitate; </w:t>
            </w:r>
          </w:p>
          <w:p w14:paraId="58EE30ED" w14:textId="778B785B" w:rsidR="009653E6" w:rsidRPr="008E7927" w:rsidRDefault="00E45017" w:rsidP="00E4501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Organizaţia pentru Securitate şi Cooperare în Europa (OSCE)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rolul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CSCE </w:t>
            </w:r>
            <w:r>
              <w:rPr>
                <w:rFonts w:ascii="Times New Roman" w:hAnsi="Times New Roman"/>
                <w:sz w:val="24"/>
                <w:szCs w:val="24"/>
              </w:rPr>
              <w:t>în perioada Războiului Rece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, instituţionalizarea CSCE şi transformarea sa în OSCE, redefinirea rolului OSCE.</w:t>
            </w:r>
          </w:p>
        </w:tc>
        <w:tc>
          <w:tcPr>
            <w:tcW w:w="1461" w:type="dxa"/>
          </w:tcPr>
          <w:p w14:paraId="44D7C8EB" w14:textId="0B3F774B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43AA87" w14:textId="7BBF9528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5051B7">
              <w:rPr>
                <w:rFonts w:ascii="Times New Roman" w:hAnsi="Times New Roman"/>
                <w:sz w:val="24"/>
                <w:szCs w:val="24"/>
              </w:rPr>
              <w:t>3</w:t>
            </w:r>
            <w:r w:rsidR="005051B7"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17A5A3E9" w14:textId="77777777" w:rsidTr="009653E6">
        <w:tc>
          <w:tcPr>
            <w:tcW w:w="1625" w:type="dxa"/>
          </w:tcPr>
          <w:p w14:paraId="174BD436" w14:textId="0774D04A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[C6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671EC3B3" w14:textId="571FF5AF" w:rsidR="009653E6" w:rsidRPr="00734503" w:rsidRDefault="00E45017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503">
              <w:rPr>
                <w:rFonts w:ascii="Times New Roman" w:hAnsi="Times New Roman"/>
                <w:sz w:val="24"/>
                <w:szCs w:val="24"/>
              </w:rPr>
              <w:t>Organizaţia Trata</w:t>
            </w:r>
            <w:r>
              <w:rPr>
                <w:rFonts w:ascii="Times New Roman" w:hAnsi="Times New Roman"/>
                <w:sz w:val="24"/>
                <w:szCs w:val="24"/>
              </w:rPr>
              <w:t>tului Atlanticului de Nord (I</w:t>
            </w:r>
            <w:r w:rsidRPr="0073450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33" w:type="dxa"/>
          </w:tcPr>
          <w:p w14:paraId="221CE477" w14:textId="63E085D5" w:rsidR="00E45017" w:rsidRDefault="00E45017" w:rsidP="00E4501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Constituire, compunere, obiective, principii, structură organizatorică, concepte strategice post-Război Rece;</w:t>
            </w:r>
          </w:p>
          <w:p w14:paraId="377B310B" w14:textId="05EF51B5" w:rsidR="00E45017" w:rsidRPr="008E7927" w:rsidRDefault="00E45017" w:rsidP="00E4501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Principalele concepte strategice;</w:t>
            </w:r>
          </w:p>
          <w:p w14:paraId="4975621A" w14:textId="77777777" w:rsidR="00E45017" w:rsidRDefault="00E45017" w:rsidP="00E4501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Parteneriatul pentru Pace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BE5977" w14:textId="28D7E601" w:rsidR="009653E6" w:rsidRPr="008E7927" w:rsidRDefault="00E45017" w:rsidP="00E4501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Extinderea către Est. </w:t>
            </w:r>
          </w:p>
        </w:tc>
        <w:tc>
          <w:tcPr>
            <w:tcW w:w="1461" w:type="dxa"/>
          </w:tcPr>
          <w:p w14:paraId="437ADA56" w14:textId="27675CFC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16E03E" w14:textId="054372C6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5051B7">
              <w:rPr>
                <w:rFonts w:ascii="Times New Roman" w:hAnsi="Times New Roman"/>
                <w:sz w:val="24"/>
                <w:szCs w:val="24"/>
              </w:rPr>
              <w:t>3</w:t>
            </w:r>
            <w:r w:rsidR="005051B7"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3C6CDBF9" w14:textId="77777777" w:rsidTr="009653E6">
        <w:tc>
          <w:tcPr>
            <w:tcW w:w="1625" w:type="dxa"/>
          </w:tcPr>
          <w:p w14:paraId="7BC4A6C1" w14:textId="01994942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[C7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488DDF03" w14:textId="00212E7E" w:rsidR="009653E6" w:rsidRPr="00734503" w:rsidRDefault="009653E6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503">
              <w:rPr>
                <w:rFonts w:ascii="Times New Roman" w:hAnsi="Times New Roman"/>
                <w:sz w:val="24"/>
                <w:szCs w:val="24"/>
              </w:rPr>
              <w:t>Organizaţia Trata</w:t>
            </w:r>
            <w:r w:rsidR="00E45017">
              <w:rPr>
                <w:rFonts w:ascii="Times New Roman" w:hAnsi="Times New Roman"/>
                <w:sz w:val="24"/>
                <w:szCs w:val="24"/>
              </w:rPr>
              <w:t>tului Atlanticului de Nord (II</w:t>
            </w:r>
            <w:r w:rsidRPr="0073450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33" w:type="dxa"/>
          </w:tcPr>
          <w:p w14:paraId="732DD2B6" w14:textId="49D2ACB9" w:rsidR="009653E6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Dialogul Mediteranean;</w:t>
            </w:r>
          </w:p>
          <w:p w14:paraId="32390562" w14:textId="509041B7" w:rsidR="00E45017" w:rsidRPr="008E7927" w:rsidRDefault="00E45017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Acţiunile în principalele teatre de operaţii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F9865B" w14:textId="4935DD66" w:rsidR="009653E6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Relaţiile cu Federaţia Rusă şi Ucraina;</w:t>
            </w:r>
          </w:p>
          <w:p w14:paraId="327B7CAE" w14:textId="0EC0F0D8" w:rsidR="00E45017" w:rsidRPr="008E7927" w:rsidRDefault="00E45017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Consolidarea flancului estic al organizației</w:t>
            </w:r>
          </w:p>
          <w:p w14:paraId="62A41CCF" w14:textId="69BB199E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14:paraId="4CF2238A" w14:textId="709C2524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4A4605" w14:textId="40239C29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5051B7">
              <w:rPr>
                <w:rFonts w:ascii="Times New Roman" w:hAnsi="Times New Roman"/>
                <w:sz w:val="24"/>
                <w:szCs w:val="24"/>
              </w:rPr>
              <w:t>3</w:t>
            </w:r>
            <w:r w:rsidR="005051B7"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75CD94D9" w14:textId="77777777" w:rsidTr="009653E6">
        <w:tc>
          <w:tcPr>
            <w:tcW w:w="1625" w:type="dxa"/>
          </w:tcPr>
          <w:p w14:paraId="6966DA8D" w14:textId="02DF8AA0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[C8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373FB51A" w14:textId="66A8F05F" w:rsidR="009653E6" w:rsidRPr="00734503" w:rsidRDefault="00E03E34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Uniunea Europeană (I</w:t>
            </w:r>
            <w:r w:rsidR="009653E6" w:rsidRPr="0073450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33" w:type="dxa"/>
          </w:tcPr>
          <w:p w14:paraId="22137FE9" w14:textId="038E8084" w:rsidR="009653E6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Obiective şi evoluţie; </w:t>
            </w:r>
          </w:p>
          <w:p w14:paraId="0CE4F8F6" w14:textId="5B0C0EF0" w:rsidR="00962B39" w:rsidRPr="008E7927" w:rsidRDefault="00577A9F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Arhitectu</w:t>
            </w:r>
            <w:r w:rsidR="00962B39">
              <w:rPr>
                <w:rFonts w:ascii="Times New Roman" w:hAnsi="Times New Roman"/>
                <w:sz w:val="24"/>
                <w:szCs w:val="24"/>
              </w:rPr>
              <w:t>ră instituțională;</w:t>
            </w:r>
          </w:p>
          <w:p w14:paraId="30C1887E" w14:textId="5A10E76C" w:rsidR="009653E6" w:rsidRPr="008E7927" w:rsidRDefault="009653E6" w:rsidP="00962B3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rincipalele politici</w:t>
            </w:r>
            <w:r w:rsidR="00577A9F">
              <w:rPr>
                <w:rFonts w:ascii="Times New Roman" w:hAnsi="Times New Roman"/>
                <w:sz w:val="24"/>
                <w:szCs w:val="24"/>
              </w:rPr>
              <w:t xml:space="preserve"> europene</w:t>
            </w:r>
            <w:r w:rsidR="00962B3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461" w:type="dxa"/>
          </w:tcPr>
          <w:p w14:paraId="0B9E29FC" w14:textId="254AD260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BD64B7" w14:textId="49BFE42E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5051B7">
              <w:rPr>
                <w:rFonts w:ascii="Times New Roman" w:hAnsi="Times New Roman"/>
                <w:sz w:val="24"/>
                <w:szCs w:val="24"/>
              </w:rPr>
              <w:t>3</w:t>
            </w:r>
            <w:r w:rsidR="005051B7"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512D50DE" w14:textId="77777777" w:rsidTr="009653E6">
        <w:tc>
          <w:tcPr>
            <w:tcW w:w="1625" w:type="dxa"/>
          </w:tcPr>
          <w:p w14:paraId="5BA10AD9" w14:textId="1BA9B39D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[C9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6AD436E6" w14:textId="2296858F" w:rsidR="009653E6" w:rsidRPr="00734503" w:rsidRDefault="00962B39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Uniunea Europeană (II</w:t>
            </w:r>
            <w:r w:rsidRPr="0073450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33" w:type="dxa"/>
          </w:tcPr>
          <w:p w14:paraId="476A8596" w14:textId="77777777" w:rsidR="00962B39" w:rsidRPr="008E7927" w:rsidRDefault="00962B39" w:rsidP="00962B3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Politicile privind securitatea, apărarea și vecinătatea: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PESC, PESA şi PEV; </w:t>
            </w:r>
          </w:p>
          <w:p w14:paraId="5C93ACAC" w14:textId="77777777" w:rsidR="00962B39" w:rsidRDefault="00962B39" w:rsidP="00962B3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Relațiile și cooperarea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UE</w:t>
            </w:r>
            <w:r>
              <w:rPr>
                <w:rFonts w:ascii="Times New Roman" w:hAnsi="Times New Roman"/>
                <w:sz w:val="24"/>
                <w:szCs w:val="24"/>
              </w:rPr>
              <w:t>-NATO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în sfera securităţii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și apărării;</w:t>
            </w:r>
          </w:p>
          <w:p w14:paraId="285432E1" w14:textId="77777777" w:rsidR="00962B39" w:rsidRDefault="00962B39" w:rsidP="00962B3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Relațiile UE cu Federația Rusă;</w:t>
            </w:r>
          </w:p>
          <w:p w14:paraId="2FE6168D" w14:textId="4130A6E6" w:rsidR="009653E6" w:rsidRPr="008E7927" w:rsidRDefault="00962B39" w:rsidP="00962B3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Parteneriatul Estic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14:paraId="28FBEF2C" w14:textId="585C3BAA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lastRenderedPageBreak/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133D8E" w14:textId="6569DA59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SI=3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9653E6" w:rsidRPr="008E7927" w14:paraId="0AB214CA" w14:textId="77777777" w:rsidTr="009653E6">
        <w:tc>
          <w:tcPr>
            <w:tcW w:w="1625" w:type="dxa"/>
          </w:tcPr>
          <w:p w14:paraId="0698C7EC" w14:textId="2A1B4C78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[C10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52843E26" w14:textId="4C2A1C9E" w:rsidR="009653E6" w:rsidRPr="00734503" w:rsidRDefault="009653E6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503">
              <w:rPr>
                <w:rFonts w:ascii="Times New Roman" w:hAnsi="Times New Roman"/>
                <w:sz w:val="24"/>
                <w:szCs w:val="24"/>
              </w:rPr>
              <w:t>Organizaţii internaţionale regionale neeuropene (I)</w:t>
            </w:r>
          </w:p>
        </w:tc>
        <w:tc>
          <w:tcPr>
            <w:tcW w:w="3133" w:type="dxa"/>
          </w:tcPr>
          <w:p w14:paraId="3651080E" w14:textId="77777777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Organi</w:t>
            </w:r>
            <w:r>
              <w:rPr>
                <w:rFonts w:ascii="Times New Roman" w:hAnsi="Times New Roman"/>
                <w:sz w:val="24"/>
                <w:szCs w:val="24"/>
              </w:rPr>
              <w:t>zaţia Statelor Americane (OSA);</w:t>
            </w:r>
          </w:p>
          <w:p w14:paraId="3D16D6CA" w14:textId="77777777" w:rsidR="00577A9F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Asociaţia Naţiunilor Asiei de Sud-Est (ASEAN)</w:t>
            </w:r>
          </w:p>
          <w:p w14:paraId="45516A2C" w14:textId="0F065F1B" w:rsidR="009653E6" w:rsidRPr="008E7927" w:rsidRDefault="00577A9F" w:rsidP="00577A9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Organiza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ţia de Cooperare de la Shanghai. </w:t>
            </w:r>
          </w:p>
        </w:tc>
        <w:tc>
          <w:tcPr>
            <w:tcW w:w="1461" w:type="dxa"/>
          </w:tcPr>
          <w:p w14:paraId="5F6302BC" w14:textId="74515A21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6CBD96" w14:textId="0EE1B880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5051B7">
              <w:rPr>
                <w:rFonts w:ascii="Times New Roman" w:hAnsi="Times New Roman"/>
                <w:sz w:val="24"/>
                <w:szCs w:val="24"/>
              </w:rPr>
              <w:t>3</w:t>
            </w:r>
            <w:r w:rsidR="005051B7" w:rsidRPr="008E7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9653E6" w:rsidRPr="008E7927" w14:paraId="4000AF08" w14:textId="77777777" w:rsidTr="009653E6">
        <w:tc>
          <w:tcPr>
            <w:tcW w:w="1625" w:type="dxa"/>
          </w:tcPr>
          <w:p w14:paraId="0F7A7A98" w14:textId="5FF10217" w:rsidR="009653E6" w:rsidRPr="00734503" w:rsidRDefault="00734503" w:rsidP="00734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6CD42F12" w14:textId="2E3A5924" w:rsidR="009653E6" w:rsidRPr="00F16EFC" w:rsidRDefault="009653E6" w:rsidP="00F16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EFC">
              <w:rPr>
                <w:rFonts w:ascii="Times New Roman" w:hAnsi="Times New Roman"/>
                <w:sz w:val="24"/>
                <w:szCs w:val="24"/>
              </w:rPr>
              <w:t>Organizaţii internaţionale regionale neeuropene (II)</w:t>
            </w:r>
          </w:p>
        </w:tc>
        <w:tc>
          <w:tcPr>
            <w:tcW w:w="3133" w:type="dxa"/>
          </w:tcPr>
          <w:p w14:paraId="0A721383" w14:textId="77777777" w:rsidR="00577A9F" w:rsidRDefault="00577A9F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Consiliul de Cooperare al Golfului.</w:t>
            </w:r>
          </w:p>
          <w:p w14:paraId="231EAD64" w14:textId="0F7EB1A7" w:rsidR="009653E6" w:rsidRPr="008E7927" w:rsidRDefault="009653E6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Liga Arabă; </w:t>
            </w:r>
          </w:p>
          <w:p w14:paraId="3130260A" w14:textId="2F78EF2C" w:rsidR="009653E6" w:rsidRPr="008E7927" w:rsidRDefault="00577A9F" w:rsidP="00577A9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Organizația Țărilor Exportatoare de Petrol (OPEC). </w:t>
            </w:r>
          </w:p>
        </w:tc>
        <w:tc>
          <w:tcPr>
            <w:tcW w:w="1461" w:type="dxa"/>
          </w:tcPr>
          <w:p w14:paraId="1F301FD5" w14:textId="3BEA25F7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41EBD3" w14:textId="20BF4701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SI=3</w:t>
            </w:r>
            <w:r w:rsidR="00734503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9653E6" w:rsidRPr="008E7927" w14:paraId="75A422BE" w14:textId="77777777" w:rsidTr="00875028">
        <w:trPr>
          <w:trHeight w:val="1760"/>
        </w:trPr>
        <w:tc>
          <w:tcPr>
            <w:tcW w:w="1625" w:type="dxa"/>
          </w:tcPr>
          <w:p w14:paraId="56A46057" w14:textId="29889105" w:rsidR="009653E6" w:rsidRPr="00660509" w:rsidRDefault="00660509" w:rsidP="00660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[C12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75479447" w14:textId="64132362" w:rsidR="009653E6" w:rsidRPr="00660509" w:rsidRDefault="00875028" w:rsidP="00660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EFC">
              <w:rPr>
                <w:rFonts w:ascii="Times New Roman" w:hAnsi="Times New Roman"/>
                <w:sz w:val="24"/>
                <w:szCs w:val="24"/>
              </w:rPr>
              <w:t>Organizaţii internaţionale regionale neeuropene (II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F16EF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33" w:type="dxa"/>
          </w:tcPr>
          <w:p w14:paraId="3A24D3DE" w14:textId="77777777" w:rsidR="00875028" w:rsidRPr="008E7927" w:rsidRDefault="00E03E34" w:rsidP="0087502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502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75028" w:rsidRPr="008E7927">
              <w:rPr>
                <w:rFonts w:ascii="Times New Roman" w:hAnsi="Times New Roman"/>
                <w:sz w:val="24"/>
                <w:szCs w:val="24"/>
              </w:rPr>
              <w:t>Comunitatea Statelor Independente (CSI)</w:t>
            </w:r>
            <w:r w:rsidR="00875028">
              <w:rPr>
                <w:rFonts w:ascii="Times New Roman" w:hAnsi="Times New Roman"/>
                <w:sz w:val="24"/>
                <w:szCs w:val="24"/>
              </w:rPr>
              <w:t>,</w:t>
            </w:r>
            <w:r w:rsidR="00875028"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5028">
              <w:rPr>
                <w:rFonts w:ascii="Times New Roman" w:hAnsi="Times New Roman"/>
                <w:sz w:val="24"/>
                <w:szCs w:val="24"/>
              </w:rPr>
              <w:t>Uniunea Vamal</w:t>
            </w:r>
            <w:r w:rsidR="00875028" w:rsidRPr="008E7927">
              <w:rPr>
                <w:rFonts w:ascii="Times New Roman" w:hAnsi="Times New Roman"/>
                <w:sz w:val="24"/>
                <w:szCs w:val="24"/>
              </w:rPr>
              <w:t>ă Eurasiatică</w:t>
            </w:r>
            <w:r w:rsidR="008750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5028" w:rsidRPr="008E7927">
              <w:rPr>
                <w:rFonts w:ascii="Times New Roman" w:hAnsi="Times New Roman"/>
                <w:sz w:val="24"/>
                <w:szCs w:val="24"/>
              </w:rPr>
              <w:t>şi</w:t>
            </w:r>
            <w:r w:rsidR="00875028">
              <w:rPr>
                <w:rFonts w:ascii="Times New Roman" w:hAnsi="Times New Roman"/>
                <w:sz w:val="24"/>
                <w:szCs w:val="24"/>
              </w:rPr>
              <w:t xml:space="preserve"> Uniunea </w:t>
            </w:r>
            <w:r w:rsidR="00875028" w:rsidRPr="008E7927">
              <w:rPr>
                <w:rFonts w:ascii="Times New Roman" w:hAnsi="Times New Roman"/>
                <w:sz w:val="24"/>
                <w:szCs w:val="24"/>
              </w:rPr>
              <w:t xml:space="preserve">Eurasiatică; </w:t>
            </w:r>
          </w:p>
          <w:p w14:paraId="68994510" w14:textId="31E0BF58" w:rsidR="009653E6" w:rsidRPr="008E7927" w:rsidRDefault="00875028" w:rsidP="008750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 w:cs="Times New Roman"/>
                <w:sz w:val="24"/>
                <w:szCs w:val="24"/>
              </w:rPr>
              <w:t xml:space="preserve">Organizaţia Tratatului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Securitate Colectivă (OTSC).</w:t>
            </w:r>
          </w:p>
        </w:tc>
        <w:tc>
          <w:tcPr>
            <w:tcW w:w="1461" w:type="dxa"/>
          </w:tcPr>
          <w:p w14:paraId="5AFB7058" w14:textId="773041A2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660509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11D1A2" w14:textId="1152D55F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SI=3</w:t>
            </w:r>
            <w:r w:rsidR="00660509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9653E6" w:rsidRPr="008E7927" w14:paraId="7F765CF6" w14:textId="77777777" w:rsidTr="009653E6">
        <w:tc>
          <w:tcPr>
            <w:tcW w:w="1625" w:type="dxa"/>
          </w:tcPr>
          <w:p w14:paraId="4F6E43D5" w14:textId="57FB8B95" w:rsidR="009653E6" w:rsidRPr="00660509" w:rsidRDefault="00660509" w:rsidP="00660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[C13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34D5CCA2" w14:textId="275351E9" w:rsidR="009653E6" w:rsidRPr="00660509" w:rsidRDefault="00E03E34" w:rsidP="00660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Organizații și i</w:t>
            </w:r>
            <w:r w:rsidRPr="00660509">
              <w:rPr>
                <w:rFonts w:ascii="Times New Roman" w:hAnsi="Times New Roman"/>
                <w:sz w:val="24"/>
                <w:szCs w:val="24"/>
              </w:rPr>
              <w:t>niţiative de cooperare în pla</w:t>
            </w:r>
            <w:r>
              <w:rPr>
                <w:rFonts w:ascii="Times New Roman" w:hAnsi="Times New Roman"/>
                <w:sz w:val="24"/>
                <w:szCs w:val="24"/>
              </w:rPr>
              <w:t>n regional/subregional</w:t>
            </w:r>
            <w:r w:rsidR="009653E6" w:rsidRPr="00660509">
              <w:rPr>
                <w:rFonts w:ascii="Times New Roman" w:hAnsi="Times New Roman"/>
                <w:sz w:val="24"/>
                <w:szCs w:val="24"/>
              </w:rPr>
              <w:t xml:space="preserve"> (I)</w:t>
            </w:r>
          </w:p>
        </w:tc>
        <w:tc>
          <w:tcPr>
            <w:tcW w:w="3133" w:type="dxa"/>
          </w:tcPr>
          <w:p w14:paraId="7CF62968" w14:textId="77777777" w:rsidR="00F16EFC" w:rsidRPr="008E7927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Organizaţia Cooperării Economice la Marea Neagră (OCEMN); </w:t>
            </w:r>
          </w:p>
          <w:p w14:paraId="0A9F6DA6" w14:textId="77777777" w:rsidR="00F16EFC" w:rsidRPr="008E7927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Organizaţia pentru Democraţie şi Dezvoltare Economică – GUAM; </w:t>
            </w:r>
          </w:p>
          <w:p w14:paraId="410A832E" w14:textId="5DF4072D" w:rsidR="00F16EFC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Grupul de Cooperare Navală la Marea Neagră;  </w:t>
            </w:r>
          </w:p>
          <w:p w14:paraId="4B5754F3" w14:textId="7DBD5E49" w:rsidR="00F16EFC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Euroregiunea Mării Negre</w:t>
            </w:r>
            <w:r w:rsidR="00962B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97841B" w14:textId="0C5533E9" w:rsidR="009653E6" w:rsidRPr="008E7927" w:rsidRDefault="00962B39" w:rsidP="00962B3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Comisia Dunării </w:t>
            </w:r>
          </w:p>
        </w:tc>
        <w:tc>
          <w:tcPr>
            <w:tcW w:w="1461" w:type="dxa"/>
          </w:tcPr>
          <w:p w14:paraId="52B3F093" w14:textId="6E321107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660509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212ADE" w14:textId="11C4285D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SI=3</w:t>
            </w:r>
            <w:r w:rsidR="00660509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9653E6" w:rsidRPr="008E7927" w14:paraId="0584CF5B" w14:textId="77777777" w:rsidTr="009653E6">
        <w:tc>
          <w:tcPr>
            <w:tcW w:w="1625" w:type="dxa"/>
          </w:tcPr>
          <w:p w14:paraId="62AE95DB" w14:textId="4C67EF68" w:rsidR="009653E6" w:rsidRPr="00660509" w:rsidRDefault="00660509" w:rsidP="00660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[C14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9" w:type="dxa"/>
          </w:tcPr>
          <w:p w14:paraId="7AD95328" w14:textId="3A89F5AE" w:rsidR="009653E6" w:rsidRPr="00660509" w:rsidRDefault="00E03E34" w:rsidP="00660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Organizații și i</w:t>
            </w:r>
            <w:r w:rsidR="009653E6" w:rsidRPr="00660509">
              <w:rPr>
                <w:rFonts w:ascii="Times New Roman" w:hAnsi="Times New Roman"/>
                <w:sz w:val="24"/>
                <w:szCs w:val="24"/>
              </w:rPr>
              <w:t>niţiative de cooperare în pla</w:t>
            </w:r>
            <w:r>
              <w:rPr>
                <w:rFonts w:ascii="Times New Roman" w:hAnsi="Times New Roman"/>
                <w:sz w:val="24"/>
                <w:szCs w:val="24"/>
              </w:rPr>
              <w:t>n regional/subregional</w:t>
            </w:r>
            <w:r w:rsidR="009653E6" w:rsidRPr="00660509">
              <w:rPr>
                <w:rFonts w:ascii="Times New Roman" w:hAnsi="Times New Roman"/>
                <w:sz w:val="24"/>
                <w:szCs w:val="24"/>
              </w:rPr>
              <w:t xml:space="preserve"> (II)</w:t>
            </w:r>
          </w:p>
        </w:tc>
        <w:tc>
          <w:tcPr>
            <w:tcW w:w="3133" w:type="dxa"/>
          </w:tcPr>
          <w:p w14:paraId="6B4FD716" w14:textId="76204D03" w:rsidR="00F16EFC" w:rsidRPr="008E7927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Grupul de la Vişegrad; </w:t>
            </w:r>
          </w:p>
          <w:p w14:paraId="14BF2BD1" w14:textId="73491FC6" w:rsidR="00F16EFC" w:rsidRPr="008E7927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Iniţiativa Central-Europeană; </w:t>
            </w:r>
          </w:p>
          <w:p w14:paraId="04B2B4F7" w14:textId="77777777" w:rsidR="00F16EFC" w:rsidRPr="008E7927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Acordul Central-European de Comerţ Liber; </w:t>
            </w:r>
          </w:p>
          <w:p w14:paraId="687E2F7B" w14:textId="77777777" w:rsidR="009653E6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Pactul de Stabilitate pentru Europa de Sud-Est/</w:t>
            </w:r>
            <w:r>
              <w:rPr>
                <w:rFonts w:ascii="Times New Roman" w:hAnsi="Times New Roman"/>
                <w:sz w:val="24"/>
                <w:szCs w:val="24"/>
              </w:rPr>
              <w:t>Consiliul Regional de Cooperare;</w:t>
            </w:r>
          </w:p>
          <w:p w14:paraId="691D4EA7" w14:textId="645D7704" w:rsidR="00F16EFC" w:rsidRPr="008E7927" w:rsidRDefault="00F16EFC" w:rsidP="00F16EF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Inițiativa celor Trei Mări.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61" w:type="dxa"/>
          </w:tcPr>
          <w:p w14:paraId="245F55C1" w14:textId="03C5BFB1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</w:t>
            </w:r>
            <w:r w:rsidR="00660509"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6994F7" w14:textId="7F688A09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6A4927">
              <w:rPr>
                <w:rFonts w:ascii="Times New Roman" w:hAnsi="Times New Roman"/>
                <w:sz w:val="24"/>
                <w:szCs w:val="24"/>
              </w:rPr>
              <w:t>5</w:t>
            </w:r>
            <w:r w:rsidR="00660509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9653E6" w:rsidRPr="008E7927" w14:paraId="02589BC2" w14:textId="77777777" w:rsidTr="009653E6">
        <w:tblPrEx>
          <w:tblLook w:val="0000" w:firstRow="0" w:lastRow="0" w:firstColumn="0" w:lastColumn="0" w:noHBand="0" w:noVBand="0"/>
        </w:tblPrEx>
        <w:trPr>
          <w:gridBefore w:val="1"/>
          <w:wBefore w:w="1625" w:type="dxa"/>
          <w:trHeight w:val="623"/>
        </w:trPr>
        <w:tc>
          <w:tcPr>
            <w:tcW w:w="2949" w:type="dxa"/>
          </w:tcPr>
          <w:p w14:paraId="5147FBC1" w14:textId="77777777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33" w:type="dxa"/>
          </w:tcPr>
          <w:p w14:paraId="531380D8" w14:textId="5EB7EE90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927">
              <w:rPr>
                <w:rFonts w:ascii="Times New Roman" w:hAnsi="Times New Roman"/>
                <w:b/>
                <w:bCs/>
                <w:sz w:val="24"/>
                <w:szCs w:val="24"/>
              </w:rPr>
              <w:t>Total ore</w:t>
            </w:r>
          </w:p>
        </w:tc>
        <w:tc>
          <w:tcPr>
            <w:tcW w:w="1461" w:type="dxa"/>
          </w:tcPr>
          <w:p w14:paraId="2E42AD72" w14:textId="77777777" w:rsidR="009653E6" w:rsidRPr="008E7927" w:rsidRDefault="009653E6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C=28</w:t>
            </w:r>
          </w:p>
          <w:p w14:paraId="4F04B31F" w14:textId="009A3BD7" w:rsidR="009653E6" w:rsidRPr="008E7927" w:rsidRDefault="009653E6" w:rsidP="00935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B267CC">
              <w:rPr>
                <w:rFonts w:ascii="Times New Roman" w:hAnsi="Times New Roman"/>
                <w:sz w:val="24"/>
                <w:szCs w:val="24"/>
              </w:rPr>
              <w:t>4</w:t>
            </w:r>
            <w:r w:rsidR="006A4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1C5C1FBF" w14:textId="77777777" w:rsidR="009653E6" w:rsidRDefault="009653E6" w:rsidP="009653E6">
      <w:pPr>
        <w:pStyle w:val="Default"/>
        <w:rPr>
          <w:sz w:val="23"/>
          <w:szCs w:val="23"/>
        </w:rPr>
      </w:pPr>
    </w:p>
    <w:p w14:paraId="5093FCE7" w14:textId="585A192F" w:rsidR="009653E6" w:rsidRDefault="009653E6" w:rsidP="009653E6">
      <w:pPr>
        <w:pStyle w:val="Default"/>
        <w:ind w:left="40"/>
        <w:rPr>
          <w:b/>
          <w:bCs/>
          <w:i/>
          <w:iCs/>
        </w:rPr>
      </w:pPr>
    </w:p>
    <w:p w14:paraId="1385162A" w14:textId="77777777" w:rsidR="009653E6" w:rsidRPr="009A088D" w:rsidRDefault="009653E6" w:rsidP="009653E6">
      <w:pPr>
        <w:pStyle w:val="Default"/>
        <w:ind w:left="40"/>
        <w:rPr>
          <w:b/>
          <w:bCs/>
          <w:i/>
          <w:iCs/>
        </w:rPr>
      </w:pPr>
    </w:p>
    <w:p w14:paraId="255C80C5" w14:textId="2C5170C3" w:rsidR="00FF1214" w:rsidRDefault="00FF121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</w:p>
    <w:p w14:paraId="4B5FB617" w14:textId="31D9749C" w:rsidR="00777818" w:rsidRDefault="00777818" w:rsidP="00777818">
      <w:pPr>
        <w:spacing w:after="0"/>
        <w:ind w:left="40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W w:w="93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7"/>
        <w:gridCol w:w="3254"/>
        <w:gridCol w:w="3420"/>
        <w:gridCol w:w="1260"/>
      </w:tblGrid>
      <w:tr w:rsidR="00716922" w:rsidRPr="008E7927" w14:paraId="651115B0" w14:textId="77777777" w:rsidTr="00716922">
        <w:tc>
          <w:tcPr>
            <w:tcW w:w="1437" w:type="dxa"/>
          </w:tcPr>
          <w:p w14:paraId="2BD60A25" w14:textId="5C43C98B" w:rsidR="00716922" w:rsidRDefault="00716922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  <w:tc>
          <w:tcPr>
            <w:tcW w:w="3254" w:type="dxa"/>
          </w:tcPr>
          <w:p w14:paraId="5408EAC3" w14:textId="0CD1844C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Denumire</w:t>
            </w:r>
          </w:p>
        </w:tc>
        <w:tc>
          <w:tcPr>
            <w:tcW w:w="3420" w:type="dxa"/>
          </w:tcPr>
          <w:p w14:paraId="75230FCE" w14:textId="77777777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927">
              <w:rPr>
                <w:rFonts w:ascii="Times New Roman" w:hAnsi="Times New Roman"/>
                <w:b/>
                <w:bCs/>
                <w:sz w:val="24"/>
                <w:szCs w:val="24"/>
              </w:rPr>
              <w:t>Conţinuturi</w:t>
            </w:r>
          </w:p>
        </w:tc>
        <w:tc>
          <w:tcPr>
            <w:tcW w:w="1260" w:type="dxa"/>
          </w:tcPr>
          <w:p w14:paraId="08955CAD" w14:textId="5EB51BA7" w:rsidR="00716922" w:rsidRPr="008E7927" w:rsidRDefault="00716922" w:rsidP="007169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9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Pr="008E7927">
              <w:rPr>
                <w:rFonts w:ascii="Times New Roman" w:hAnsi="Times New Roman"/>
                <w:b/>
                <w:bCs/>
                <w:sz w:val="24"/>
                <w:szCs w:val="24"/>
              </w:rPr>
              <w:t>re</w:t>
            </w:r>
          </w:p>
        </w:tc>
      </w:tr>
      <w:tr w:rsidR="00716922" w:rsidRPr="008E7927" w14:paraId="05978CCF" w14:textId="77777777" w:rsidTr="00716922">
        <w:tc>
          <w:tcPr>
            <w:tcW w:w="1437" w:type="dxa"/>
          </w:tcPr>
          <w:p w14:paraId="0EF56C35" w14:textId="215596ED" w:rsidR="00716922" w:rsidRPr="00716922" w:rsidRDefault="00716922" w:rsidP="00716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[S1</w:t>
            </w:r>
            <w:r w:rsidRPr="00717D7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3254" w:type="dxa"/>
          </w:tcPr>
          <w:p w14:paraId="6F9F355F" w14:textId="613081A0" w:rsidR="00716922" w:rsidRPr="008E7927" w:rsidRDefault="00716922" w:rsidP="001301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Introducere</w:t>
            </w:r>
          </w:p>
        </w:tc>
        <w:tc>
          <w:tcPr>
            <w:tcW w:w="3420" w:type="dxa"/>
          </w:tcPr>
          <w:p w14:paraId="49CF7A91" w14:textId="5EA203CC" w:rsidR="00716922" w:rsidRPr="008E7927" w:rsidRDefault="00716922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Prezentarea listei de texte de seminar şi a activităţilor ce vor fi desfăşurate pe parcursul semestrului</w:t>
            </w:r>
            <w:r w:rsidR="009858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14:paraId="5AD423C9" w14:textId="024F4AD2" w:rsidR="00716922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S=2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7707E98C" w14:textId="21C9E05F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SI=0</w:t>
            </w:r>
            <w:r w:rsidR="009F05D7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16922" w:rsidRPr="008E7927" w14:paraId="4A476111" w14:textId="77777777" w:rsidTr="00D53DC4">
        <w:trPr>
          <w:trHeight w:val="1535"/>
        </w:trPr>
        <w:tc>
          <w:tcPr>
            <w:tcW w:w="1437" w:type="dxa"/>
          </w:tcPr>
          <w:p w14:paraId="059F1569" w14:textId="1F3AF292" w:rsidR="00716922" w:rsidRPr="00716922" w:rsidRDefault="00716922" w:rsidP="0071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[S2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54" w:type="dxa"/>
          </w:tcPr>
          <w:p w14:paraId="32527B47" w14:textId="4A4D365C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409">
              <w:rPr>
                <w:rFonts w:ascii="Times New Roman" w:hAnsi="Times New Roman"/>
                <w:sz w:val="24"/>
                <w:szCs w:val="24"/>
              </w:rPr>
              <w:t xml:space="preserve">Caracteristici generale ale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F65409">
              <w:rPr>
                <w:rFonts w:ascii="Times New Roman" w:hAnsi="Times New Roman"/>
                <w:sz w:val="24"/>
                <w:szCs w:val="24"/>
              </w:rPr>
              <w:t>rganizaţii</w:t>
            </w:r>
            <w:r w:rsidR="00791EC1">
              <w:rPr>
                <w:rFonts w:ascii="Times New Roman" w:hAnsi="Times New Roman"/>
                <w:sz w:val="24"/>
                <w:szCs w:val="24"/>
              </w:rPr>
              <w:t>lor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internaţionale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Organizaţia Naţiunilor Unite (ONU)</w:t>
            </w:r>
          </w:p>
          <w:p w14:paraId="21502B96" w14:textId="77777777" w:rsidR="00716922" w:rsidRPr="008E7927" w:rsidRDefault="00716922" w:rsidP="001301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A4D656" w14:textId="77777777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DBF679A" w14:textId="41B65D10" w:rsidR="00716922" w:rsidRDefault="00716922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Discutarea </w:t>
            </w:r>
            <w:r>
              <w:rPr>
                <w:rFonts w:ascii="Times New Roman" w:hAnsi="Times New Roman"/>
                <w:sz w:val="24"/>
                <w:szCs w:val="24"/>
              </w:rPr>
              <w:t>factorilor ce asigură independența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organizaţiilor internaţionale</w:t>
            </w:r>
            <w:r w:rsidR="0098588A">
              <w:rPr>
                <w:rFonts w:ascii="Times New Roman" w:hAnsi="Times New Roman"/>
                <w:sz w:val="24"/>
                <w:szCs w:val="24"/>
                <w:lang w:val="en-GB"/>
              </w:rPr>
              <w:t>;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2F647ED" w14:textId="4C34E8A8" w:rsidR="00716922" w:rsidRPr="008E7927" w:rsidRDefault="0098588A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Prezentarea și analiz</w:t>
            </w:r>
            <w:r w:rsidR="00716922">
              <w:rPr>
                <w:rFonts w:ascii="Times New Roman" w:hAnsi="Times New Roman"/>
                <w:sz w:val="24"/>
                <w:szCs w:val="24"/>
              </w:rPr>
              <w:t>a sistemului instituțional ONU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53DC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</w:tcPr>
          <w:p w14:paraId="545CF523" w14:textId="661B61D7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S=2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352133" w14:textId="46F6C012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2960F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16922" w:rsidRPr="008E7927" w14:paraId="427143BF" w14:textId="77777777" w:rsidTr="00716922">
        <w:tc>
          <w:tcPr>
            <w:tcW w:w="1437" w:type="dxa"/>
          </w:tcPr>
          <w:p w14:paraId="354CEA92" w14:textId="3867E93E" w:rsidR="00716922" w:rsidRPr="00716922" w:rsidRDefault="00716922" w:rsidP="0071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[S3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54" w:type="dxa"/>
          </w:tcPr>
          <w:p w14:paraId="2F02A7D3" w14:textId="77777777" w:rsidR="0098588A" w:rsidRDefault="0098588A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FMI și G-20</w:t>
            </w:r>
          </w:p>
          <w:p w14:paraId="32CC1D44" w14:textId="77777777" w:rsidR="00716922" w:rsidRPr="008E7927" w:rsidRDefault="00716922" w:rsidP="007820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5ABE3D13" w14:textId="26CA9F15" w:rsidR="0098588A" w:rsidRDefault="0098588A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Impactul crizei economice și financiare mondiale asupra procesului de reformă a sistemului instituțional Bretton Woods</w:t>
            </w:r>
            <w:r w:rsidR="00D53DC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3D076DF" w14:textId="3BE4600A" w:rsidR="00716922" w:rsidRPr="008E7927" w:rsidRDefault="00DB18F0" w:rsidP="00DB18F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Rolul FMI și G-20 în acest proces de reformă. </w:t>
            </w:r>
          </w:p>
        </w:tc>
        <w:tc>
          <w:tcPr>
            <w:tcW w:w="1260" w:type="dxa"/>
          </w:tcPr>
          <w:p w14:paraId="6078153C" w14:textId="11471B69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S=2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9D383B9" w14:textId="7E84912D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2960FD">
              <w:rPr>
                <w:rFonts w:ascii="Times New Roman" w:hAnsi="Times New Roman"/>
                <w:sz w:val="24"/>
                <w:szCs w:val="24"/>
              </w:rPr>
              <w:t>6h</w:t>
            </w:r>
          </w:p>
        </w:tc>
      </w:tr>
      <w:tr w:rsidR="00716922" w:rsidRPr="008E7927" w14:paraId="303CC120" w14:textId="77777777" w:rsidTr="00716922">
        <w:tc>
          <w:tcPr>
            <w:tcW w:w="1437" w:type="dxa"/>
          </w:tcPr>
          <w:p w14:paraId="565A17BD" w14:textId="74E1D299" w:rsidR="00716922" w:rsidRPr="00716922" w:rsidRDefault="00716922" w:rsidP="0071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[S4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54" w:type="dxa"/>
          </w:tcPr>
          <w:p w14:paraId="2C7D3143" w14:textId="77777777" w:rsidR="00782050" w:rsidRPr="008E7927" w:rsidRDefault="00782050" w:rsidP="007820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Organizaţia Tratatului Atlanticului de Nord (NATO)</w:t>
            </w:r>
          </w:p>
          <w:p w14:paraId="0E40D3D3" w14:textId="4C5C491C" w:rsidR="00716922" w:rsidRPr="00716922" w:rsidRDefault="00716922" w:rsidP="0071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ECB72B" w14:textId="77777777" w:rsidR="00716922" w:rsidRPr="008E7927" w:rsidRDefault="00716922" w:rsidP="00D960A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2347022" w14:textId="77777777" w:rsidR="00782050" w:rsidRDefault="00782050" w:rsidP="007820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Prezentarea evoluției NATO după Războiul Rece;</w:t>
            </w:r>
          </w:p>
          <w:p w14:paraId="363BA677" w14:textId="65A7F772" w:rsidR="00716922" w:rsidRPr="008E7927" w:rsidRDefault="00782050" w:rsidP="00DB18F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>Discutarea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relațiilor NATO-Rusia după anexarea Crimeii de către Federația Rusă</w:t>
            </w:r>
            <w:r w:rsidR="00DB18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</w:tcPr>
          <w:p w14:paraId="10169F12" w14:textId="51541A40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S=2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E131B5" w14:textId="435FD513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2960FD">
              <w:rPr>
                <w:rFonts w:ascii="Times New Roman" w:hAnsi="Times New Roman"/>
                <w:sz w:val="24"/>
                <w:szCs w:val="24"/>
              </w:rPr>
              <w:t>6h</w:t>
            </w:r>
          </w:p>
        </w:tc>
      </w:tr>
      <w:tr w:rsidR="00716922" w:rsidRPr="008E7927" w14:paraId="01DA6895" w14:textId="77777777" w:rsidTr="00716922">
        <w:tc>
          <w:tcPr>
            <w:tcW w:w="1437" w:type="dxa"/>
          </w:tcPr>
          <w:p w14:paraId="0DE11059" w14:textId="52EC8F1E" w:rsidR="00716922" w:rsidRPr="00716922" w:rsidRDefault="00716922" w:rsidP="0071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[S5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54" w:type="dxa"/>
          </w:tcPr>
          <w:p w14:paraId="457E8033" w14:textId="34A2996A" w:rsidR="00716922" w:rsidRPr="008E7927" w:rsidRDefault="00D960A8" w:rsidP="00DB18F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Parteneriatul Estic- </w:t>
            </w:r>
            <w:r w:rsidR="001C1F9D">
              <w:rPr>
                <w:rFonts w:ascii="Times New Roman" w:hAnsi="Times New Roman"/>
                <w:sz w:val="24"/>
                <w:szCs w:val="24"/>
              </w:rPr>
              <w:t>dimensiunea estică a Politicii Europene de Vecinătate</w:t>
            </w:r>
            <w:r w:rsidR="00DB18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20" w:type="dxa"/>
          </w:tcPr>
          <w:p w14:paraId="70FC2EDA" w14:textId="53E36B1A" w:rsidR="00716922" w:rsidRPr="008E7927" w:rsidRDefault="00D960A8" w:rsidP="001301D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Discutarea </w:t>
            </w:r>
            <w:r>
              <w:rPr>
                <w:rFonts w:ascii="Times New Roman" w:hAnsi="Times New Roman"/>
                <w:sz w:val="24"/>
                <w:szCs w:val="24"/>
              </w:rPr>
              <w:t>apariției și evoluției Parteneriatului Estic</w:t>
            </w:r>
            <w:r w:rsidR="00D53DC4">
              <w:rPr>
                <w:rFonts w:ascii="Times New Roman" w:hAnsi="Times New Roman"/>
                <w:sz w:val="24"/>
                <w:szCs w:val="24"/>
              </w:rPr>
              <w:t>.</w:t>
            </w:r>
            <w:r w:rsidR="00716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9E5B8E" w14:textId="77777777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14F7D40" w14:textId="16591F6F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S=2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84E1E2" w14:textId="54556261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2960FD">
              <w:rPr>
                <w:rFonts w:ascii="Times New Roman" w:hAnsi="Times New Roman"/>
                <w:sz w:val="24"/>
                <w:szCs w:val="24"/>
              </w:rPr>
              <w:t>6h</w:t>
            </w:r>
          </w:p>
        </w:tc>
      </w:tr>
      <w:tr w:rsidR="00716922" w:rsidRPr="008E7927" w14:paraId="43F0518C" w14:textId="77777777" w:rsidTr="00D960A8">
        <w:trPr>
          <w:trHeight w:val="1166"/>
        </w:trPr>
        <w:tc>
          <w:tcPr>
            <w:tcW w:w="1437" w:type="dxa"/>
          </w:tcPr>
          <w:p w14:paraId="512058FD" w14:textId="295E68A9" w:rsidR="00716922" w:rsidRPr="00716922" w:rsidRDefault="00716922" w:rsidP="0071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[S6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54" w:type="dxa"/>
          </w:tcPr>
          <w:p w14:paraId="741D0B23" w14:textId="4C24BEEE" w:rsidR="00716922" w:rsidRPr="008E7927" w:rsidRDefault="00D960A8" w:rsidP="001C1F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Relațiile </w:t>
            </w:r>
            <w:r w:rsidR="001C1F9D">
              <w:rPr>
                <w:rFonts w:ascii="Times New Roman" w:hAnsi="Times New Roman"/>
                <w:sz w:val="24"/>
                <w:szCs w:val="24"/>
              </w:rPr>
              <w:t xml:space="preserve">dintre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1C1F9D">
              <w:rPr>
                <w:rFonts w:ascii="Times New Roman" w:hAnsi="Times New Roman"/>
                <w:sz w:val="24"/>
                <w:szCs w:val="24"/>
              </w:rPr>
              <w:t xml:space="preserve">niunea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1C1F9D">
              <w:rPr>
                <w:rFonts w:ascii="Times New Roman" w:hAnsi="Times New Roman"/>
                <w:sz w:val="24"/>
                <w:szCs w:val="24"/>
              </w:rPr>
              <w:t>uropeană (UE) și Federația Rusă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în contextul vecinătății comune</w:t>
            </w:r>
          </w:p>
        </w:tc>
        <w:tc>
          <w:tcPr>
            <w:tcW w:w="3420" w:type="dxa"/>
          </w:tcPr>
          <w:p w14:paraId="194131DB" w14:textId="367D8FB8" w:rsidR="00716922" w:rsidRPr="008E7927" w:rsidRDefault="00D960A8" w:rsidP="00D96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0A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0A8">
              <w:rPr>
                <w:rFonts w:ascii="Times New Roman" w:hAnsi="Times New Roman"/>
                <w:sz w:val="24"/>
                <w:szCs w:val="24"/>
              </w:rPr>
              <w:t xml:space="preserve">Discutarea impactului </w:t>
            </w:r>
            <w:r w:rsidR="00DB18F0">
              <w:rPr>
                <w:rFonts w:ascii="Times New Roman" w:hAnsi="Times New Roman"/>
                <w:sz w:val="24"/>
                <w:szCs w:val="24"/>
              </w:rPr>
              <w:t xml:space="preserve">lansării </w:t>
            </w:r>
            <w:r w:rsidRPr="00D960A8">
              <w:rPr>
                <w:rFonts w:ascii="Times New Roman" w:hAnsi="Times New Roman"/>
                <w:sz w:val="24"/>
                <w:szCs w:val="24"/>
              </w:rPr>
              <w:t xml:space="preserve">Parteneriatului Estic si a anexării Crimeii de către </w:t>
            </w:r>
            <w:r w:rsidR="00DB18F0">
              <w:rPr>
                <w:rFonts w:ascii="Times New Roman" w:hAnsi="Times New Roman"/>
                <w:sz w:val="24"/>
                <w:szCs w:val="24"/>
              </w:rPr>
              <w:t xml:space="preserve">Rusia </w:t>
            </w:r>
            <w:r w:rsidRPr="00D960A8">
              <w:rPr>
                <w:rFonts w:ascii="Times New Roman" w:hAnsi="Times New Roman"/>
                <w:sz w:val="24"/>
                <w:szCs w:val="24"/>
              </w:rPr>
              <w:t>asupra relațiilor UE-Rusia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14:paraId="14D8564B" w14:textId="583B6091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S=2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734A25" w14:textId="414EBF1F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2960FD">
              <w:rPr>
                <w:rFonts w:ascii="Times New Roman" w:hAnsi="Times New Roman"/>
                <w:sz w:val="24"/>
                <w:szCs w:val="24"/>
              </w:rPr>
              <w:t>6h</w:t>
            </w:r>
          </w:p>
        </w:tc>
      </w:tr>
      <w:tr w:rsidR="00716922" w:rsidRPr="008E7927" w14:paraId="39A5D06C" w14:textId="77777777" w:rsidTr="00F65409">
        <w:trPr>
          <w:trHeight w:val="1706"/>
        </w:trPr>
        <w:tc>
          <w:tcPr>
            <w:tcW w:w="1437" w:type="dxa"/>
          </w:tcPr>
          <w:p w14:paraId="42A9F23F" w14:textId="4D8AC5CC" w:rsidR="00716922" w:rsidRPr="00716922" w:rsidRDefault="00716922" w:rsidP="00716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[S7</w:t>
            </w:r>
            <w:r w:rsidRPr="008E7927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54" w:type="dxa"/>
          </w:tcPr>
          <w:p w14:paraId="2C83576D" w14:textId="01C6B09E" w:rsidR="00716922" w:rsidRPr="008E7927" w:rsidRDefault="00F65409" w:rsidP="00F65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Organizații și i</w:t>
            </w:r>
            <w:r w:rsidRPr="00660509">
              <w:rPr>
                <w:rFonts w:ascii="Times New Roman" w:hAnsi="Times New Roman"/>
                <w:sz w:val="24"/>
                <w:szCs w:val="24"/>
              </w:rPr>
              <w:t>niţiative de cooperare în pla</w:t>
            </w:r>
            <w:r>
              <w:rPr>
                <w:rFonts w:ascii="Times New Roman" w:hAnsi="Times New Roman"/>
                <w:sz w:val="24"/>
                <w:szCs w:val="24"/>
              </w:rPr>
              <w:t>n regional/subregional</w:t>
            </w:r>
            <w:r w:rsidRPr="00660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92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20" w:type="dxa"/>
          </w:tcPr>
          <w:p w14:paraId="1412A09D" w14:textId="1B2F57D1" w:rsidR="00FD67F8" w:rsidRDefault="00F65409" w:rsidP="00F65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540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Discutarea trăsăturilor caracteristice ale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“noului regionalism”</w:t>
            </w:r>
            <w:r w:rsidR="00FD67F8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1D4579C6" w14:textId="02489E4F" w:rsidR="00716922" w:rsidRPr="008E7927" w:rsidRDefault="00FD67F8" w:rsidP="00FD6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 Prezentarea</w:t>
            </w:r>
            <w:r w:rsidR="00F654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organizațiilor și inițiativelor de cooperare în plan regional/subregional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F654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14:paraId="774A7783" w14:textId="6230CF45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S=2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8E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D7D8D1" w14:textId="16D9A193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152CC1">
              <w:rPr>
                <w:rFonts w:ascii="Times New Roman" w:hAnsi="Times New Roman"/>
                <w:sz w:val="24"/>
                <w:szCs w:val="24"/>
              </w:rPr>
              <w:t>6</w:t>
            </w:r>
            <w:r w:rsidR="002960FD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16922" w:rsidRPr="008E7927" w14:paraId="7B98E559" w14:textId="77777777" w:rsidTr="00716922">
        <w:tblPrEx>
          <w:tblLook w:val="0000" w:firstRow="0" w:lastRow="0" w:firstColumn="0" w:lastColumn="0" w:noHBand="0" w:noVBand="0"/>
        </w:tblPrEx>
        <w:trPr>
          <w:gridBefore w:val="1"/>
          <w:wBefore w:w="1437" w:type="dxa"/>
          <w:trHeight w:val="319"/>
        </w:trPr>
        <w:tc>
          <w:tcPr>
            <w:tcW w:w="3254" w:type="dxa"/>
          </w:tcPr>
          <w:p w14:paraId="1FA9C5FC" w14:textId="77777777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14:paraId="29399AE0" w14:textId="0CBF3D92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927">
              <w:rPr>
                <w:rFonts w:ascii="Times New Roman" w:hAnsi="Times New Roman"/>
                <w:b/>
                <w:bCs/>
                <w:sz w:val="24"/>
                <w:szCs w:val="24"/>
              </w:rPr>
              <w:t>Total ore</w:t>
            </w:r>
          </w:p>
        </w:tc>
        <w:tc>
          <w:tcPr>
            <w:tcW w:w="1260" w:type="dxa"/>
          </w:tcPr>
          <w:p w14:paraId="24D7B12B" w14:textId="26906D47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S=14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01B495D7" w14:textId="7639067E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27">
              <w:rPr>
                <w:rFonts w:ascii="Times New Roman" w:hAnsi="Times New Roman"/>
                <w:sz w:val="24"/>
                <w:szCs w:val="24"/>
              </w:rPr>
              <w:t>SI=</w:t>
            </w:r>
            <w:r w:rsidR="00B267CC">
              <w:rPr>
                <w:rFonts w:ascii="Times New Roman" w:hAnsi="Times New Roman"/>
                <w:sz w:val="24"/>
                <w:szCs w:val="24"/>
              </w:rPr>
              <w:t>4</w:t>
            </w:r>
            <w:r w:rsidR="00152C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07E51D12" w14:textId="77777777" w:rsidR="00716922" w:rsidRPr="008E7927" w:rsidRDefault="00716922" w:rsidP="0013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3A385CD" w14:textId="77777777" w:rsidR="00777818" w:rsidRDefault="00777818" w:rsidP="00777818"/>
    <w:p w14:paraId="255C813C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FE0F1F" w:rsidRPr="001014E2" w14:paraId="0A36BCBF" w14:textId="77777777" w:rsidTr="001301DF">
        <w:tc>
          <w:tcPr>
            <w:tcW w:w="3265" w:type="dxa"/>
            <w:shd w:val="clear" w:color="auto" w:fill="auto"/>
          </w:tcPr>
          <w:p w14:paraId="495FCC61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7B309434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11B28F79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FE0F1F" w:rsidRPr="001014E2" w14:paraId="25123CA1" w14:textId="77777777" w:rsidTr="001301DF">
        <w:tc>
          <w:tcPr>
            <w:tcW w:w="3265" w:type="dxa"/>
            <w:shd w:val="clear" w:color="auto" w:fill="auto"/>
          </w:tcPr>
          <w:p w14:paraId="70F3B02B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4FBA5815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Finală</w:t>
            </w:r>
          </w:p>
        </w:tc>
        <w:tc>
          <w:tcPr>
            <w:tcW w:w="3248" w:type="dxa"/>
            <w:shd w:val="clear" w:color="auto" w:fill="auto"/>
          </w:tcPr>
          <w:p w14:paraId="3AD1FE36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</w:tr>
      <w:tr w:rsidR="00FE0F1F" w:rsidRPr="001014E2" w14:paraId="22FDB4AE" w14:textId="77777777" w:rsidTr="001301DF">
        <w:tc>
          <w:tcPr>
            <w:tcW w:w="3265" w:type="dxa"/>
            <w:shd w:val="clear" w:color="auto" w:fill="auto"/>
          </w:tcPr>
          <w:p w14:paraId="47ACAC41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46590331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Continuă (prezentări, 1 test)</w:t>
            </w:r>
          </w:p>
        </w:tc>
        <w:tc>
          <w:tcPr>
            <w:tcW w:w="3248" w:type="dxa"/>
            <w:shd w:val="clear" w:color="auto" w:fill="auto"/>
          </w:tcPr>
          <w:p w14:paraId="5FDC56E0" w14:textId="77777777" w:rsidR="00FE0F1F" w:rsidRPr="001014E2" w:rsidRDefault="00FE0F1F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</w:tbl>
    <w:p w14:paraId="7A0940DD" w14:textId="77777777" w:rsidR="00FE0F1F" w:rsidRDefault="00FE0F1F" w:rsidP="00FE0F1F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255C8150" w14:textId="2682D164" w:rsidR="006E4380" w:rsidRPr="001014E2" w:rsidRDefault="00FE0F1F" w:rsidP="00FA35A0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05BE2">
              <w:rPr>
                <w:rFonts w:ascii="Times New Roman" w:hAnsi="Times New Roman"/>
                <w:sz w:val="24"/>
                <w:szCs w:val="24"/>
              </w:rPr>
              <w:t xml:space="preserve">Utilizarea adecvată a următoarelor concepte: </w:t>
            </w:r>
            <w:r>
              <w:rPr>
                <w:rFonts w:ascii="Times New Roman" w:hAnsi="Times New Roman"/>
                <w:sz w:val="24"/>
                <w:szCs w:val="24"/>
              </w:rPr>
              <w:t>organizaţie internaţională, regim internaţional, instituţie internaţional, ordine internaţională, societate internaţională</w:t>
            </w:r>
          </w:p>
        </w:tc>
      </w:tr>
      <w:tr w:rsidR="00FE0F1F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FE0F1F" w:rsidRPr="001014E2" w:rsidRDefault="00FE0F1F" w:rsidP="00FE0F1F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593457BB" w14:textId="77777777" w:rsidR="00FE0F1F" w:rsidRDefault="00FE0F1F" w:rsidP="00FE0F1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BE2">
              <w:rPr>
                <w:rFonts w:ascii="Times New Roman" w:hAnsi="Times New Roman"/>
                <w:sz w:val="24"/>
                <w:szCs w:val="24"/>
              </w:rPr>
              <w:t>Util</w:t>
            </w:r>
            <w:r>
              <w:rPr>
                <w:rFonts w:ascii="Times New Roman" w:hAnsi="Times New Roman"/>
                <w:sz w:val="24"/>
                <w:szCs w:val="24"/>
              </w:rPr>
              <w:t>izarea metodologiilor specifice relaţiilor internaţionale</w:t>
            </w:r>
            <w:r w:rsidRPr="00405BE2">
              <w:rPr>
                <w:rFonts w:ascii="Times New Roman" w:hAnsi="Times New Roman"/>
                <w:sz w:val="24"/>
                <w:szCs w:val="24"/>
              </w:rPr>
              <w:t xml:space="preserve"> în analizarea şi interpretarea unor procese specifice </w:t>
            </w:r>
            <w:r>
              <w:rPr>
                <w:rFonts w:ascii="Times New Roman" w:hAnsi="Times New Roman"/>
                <w:sz w:val="24"/>
                <w:szCs w:val="24"/>
              </w:rPr>
              <w:t>organizaţiilor internaţionale contemporane;</w:t>
            </w:r>
          </w:p>
          <w:p w14:paraId="255C8154" w14:textId="18168CE0" w:rsidR="00FE0F1F" w:rsidRPr="00881B79" w:rsidRDefault="00FE0F1F" w:rsidP="00FE0F1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BE2">
              <w:rPr>
                <w:rFonts w:ascii="Times New Roman" w:hAnsi="Times New Roman"/>
                <w:sz w:val="24"/>
                <w:szCs w:val="24"/>
              </w:rPr>
              <w:t xml:space="preserve">Capacitatea de a folosi teorii şi modele </w:t>
            </w:r>
            <w:r>
              <w:rPr>
                <w:rFonts w:ascii="Times New Roman" w:hAnsi="Times New Roman"/>
                <w:sz w:val="24"/>
                <w:szCs w:val="24"/>
              </w:rPr>
              <w:t>din studiul organizaţiilor internaţionale</w:t>
            </w:r>
            <w:r w:rsidRPr="00405BE2">
              <w:rPr>
                <w:rFonts w:ascii="Times New Roman" w:hAnsi="Times New Roman"/>
                <w:sz w:val="24"/>
                <w:szCs w:val="24"/>
              </w:rPr>
              <w:t xml:space="preserve"> pentru a explica </w:t>
            </w:r>
            <w:r>
              <w:rPr>
                <w:rFonts w:ascii="Times New Roman" w:hAnsi="Times New Roman"/>
                <w:sz w:val="24"/>
                <w:szCs w:val="24"/>
              </w:rPr>
              <w:t>evenimente și procese</w:t>
            </w:r>
            <w:r w:rsidRPr="00405BE2">
              <w:rPr>
                <w:rFonts w:ascii="Times New Roman" w:hAnsi="Times New Roman"/>
                <w:sz w:val="24"/>
                <w:szCs w:val="24"/>
              </w:rPr>
              <w:t xml:space="preserve"> actuale de politică </w:t>
            </w:r>
            <w:r>
              <w:rPr>
                <w:rFonts w:ascii="Times New Roman" w:hAnsi="Times New Roman"/>
                <w:sz w:val="24"/>
                <w:szCs w:val="24"/>
              </w:rPr>
              <w:t>externă, regională şi internaţională.</w:t>
            </w:r>
          </w:p>
        </w:tc>
      </w:tr>
    </w:tbl>
    <w:p w14:paraId="255C8156" w14:textId="77777777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3F85BAA0" w:rsidR="0057763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</w:p>
    <w:p w14:paraId="4D0D9F3B" w14:textId="77777777" w:rsidR="00DE0DEB" w:rsidRPr="00506EAC" w:rsidRDefault="00DE0DEB" w:rsidP="00DE0DEB">
      <w:pPr>
        <w:ind w:right="104"/>
        <w:jc w:val="both"/>
        <w:rPr>
          <w:rFonts w:ascii="Times New Roman" w:hAnsi="Times New Roman"/>
          <w:sz w:val="24"/>
          <w:szCs w:val="24"/>
        </w:rPr>
      </w:pPr>
      <w:r w:rsidRPr="00506EAC">
        <w:rPr>
          <w:rFonts w:ascii="Times New Roman" w:hAnsi="Times New Roman"/>
          <w:sz w:val="24"/>
          <w:szCs w:val="24"/>
        </w:rPr>
        <w:t xml:space="preserve">Strategia didactică folosită în cadrul cursului de </w:t>
      </w:r>
      <w:r>
        <w:rPr>
          <w:rFonts w:ascii="Times New Roman" w:hAnsi="Times New Roman"/>
          <w:sz w:val="24"/>
          <w:szCs w:val="24"/>
        </w:rPr>
        <w:t xml:space="preserve">Organizații </w:t>
      </w:r>
      <w:r w:rsidRPr="00506EAC">
        <w:rPr>
          <w:rFonts w:ascii="Times New Roman" w:hAnsi="Times New Roman"/>
          <w:sz w:val="24"/>
          <w:szCs w:val="24"/>
        </w:rPr>
        <w:t xml:space="preserve">internaţionale are în vedere fundamente constructiviste. Învăţarea este considerată a fi un proces activ şi explicit în care studenţii acumulează concepte noi folosind cunoaşterea lor prezentă. Cadrele didactice (titular curs şi coordonator seminar) îşi asumă transpunerea didactică – transformarea informaţiei de învăţat într-un format adaptat stării de înţelegere curentă a studenţilor/studentelor. Curriculumul este construit în aşa manieră încât studenţii/studentele pot construi noi cunoştinţe pe fundamentele celor deja învăţate. </w:t>
      </w:r>
    </w:p>
    <w:p w14:paraId="282F94DD" w14:textId="39150A00" w:rsidR="00DE0DEB" w:rsidRDefault="0042759D" w:rsidP="00DE0DE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2) Materiale și </w:t>
      </w:r>
      <w:r w:rsidR="00DE0DEB">
        <w:rPr>
          <w:rFonts w:ascii="Times New Roman" w:hAnsi="Times New Roman"/>
          <w:b/>
          <w:sz w:val="24"/>
          <w:szCs w:val="24"/>
        </w:rPr>
        <w:t>r</w:t>
      </w:r>
      <w:r w:rsidRPr="001014E2">
        <w:rPr>
          <w:rFonts w:ascii="Times New Roman" w:hAnsi="Times New Roman"/>
          <w:b/>
          <w:sz w:val="24"/>
          <w:szCs w:val="24"/>
        </w:rPr>
        <w:t>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  <w:r w:rsidR="00DE0DE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DE0DEB" w:rsidRPr="001014E2" w14:paraId="73414999" w14:textId="77777777" w:rsidTr="001301DF">
        <w:tc>
          <w:tcPr>
            <w:tcW w:w="753" w:type="dxa"/>
            <w:shd w:val="clear" w:color="auto" w:fill="auto"/>
          </w:tcPr>
          <w:p w14:paraId="446EB010" w14:textId="77777777" w:rsidR="00DE0DEB" w:rsidRPr="001014E2" w:rsidRDefault="00DE0DEB" w:rsidP="001301D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65651E1E" w14:textId="77777777" w:rsidR="00DE0DEB" w:rsidRPr="001014E2" w:rsidRDefault="00DE0DEB" w:rsidP="001301D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DE0DEB" w:rsidRPr="001014E2" w14:paraId="7F7A6A8F" w14:textId="77777777" w:rsidTr="001301DF">
        <w:tc>
          <w:tcPr>
            <w:tcW w:w="753" w:type="dxa"/>
            <w:shd w:val="clear" w:color="auto" w:fill="auto"/>
          </w:tcPr>
          <w:p w14:paraId="2AB17795" w14:textId="77777777" w:rsidR="00DE0DEB" w:rsidRPr="001014E2" w:rsidRDefault="00DE0DEB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7545527D" w14:textId="77777777" w:rsidR="00DE0DEB" w:rsidRPr="001014E2" w:rsidRDefault="00DE0DEB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Resurse online;</w:t>
            </w:r>
          </w:p>
        </w:tc>
      </w:tr>
      <w:tr w:rsidR="00DE0DEB" w:rsidRPr="001014E2" w14:paraId="3E4E1A1F" w14:textId="77777777" w:rsidTr="001301DF">
        <w:tc>
          <w:tcPr>
            <w:tcW w:w="753" w:type="dxa"/>
            <w:shd w:val="clear" w:color="auto" w:fill="auto"/>
          </w:tcPr>
          <w:p w14:paraId="1656F88C" w14:textId="77777777" w:rsidR="00DE0DEB" w:rsidRPr="001014E2" w:rsidRDefault="00DE0DEB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2189CB6F" w14:textId="77777777" w:rsidR="00DE0DEB" w:rsidRPr="001014E2" w:rsidRDefault="00DE0DEB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Materiale in format tipărit si materiale video privind procesele studiate.</w:t>
            </w:r>
          </w:p>
        </w:tc>
      </w:tr>
    </w:tbl>
    <w:p w14:paraId="554CE4F6" w14:textId="77777777" w:rsidR="00DE0DEB" w:rsidRDefault="00DE0DEB" w:rsidP="00DE0D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C4A8597" w14:textId="48A2F493" w:rsidR="009B5DAB" w:rsidRPr="002E7D8B" w:rsidRDefault="009A088D" w:rsidP="009B5D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  <w:r w:rsidR="009B5DAB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Y="1178"/>
        <w:tblW w:w="9802" w:type="dxa"/>
        <w:tblLayout w:type="fixed"/>
        <w:tblLook w:val="01E0" w:firstRow="1" w:lastRow="1" w:firstColumn="1" w:lastColumn="1" w:noHBand="0" w:noVBand="0"/>
      </w:tblPr>
      <w:tblGrid>
        <w:gridCol w:w="802"/>
        <w:gridCol w:w="1980"/>
        <w:gridCol w:w="3060"/>
        <w:gridCol w:w="3960"/>
      </w:tblGrid>
      <w:tr w:rsidR="009B5DAB" w:rsidRPr="002E7D8B" w14:paraId="24189923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3D1B1" w14:textId="70FDB74B" w:rsidR="009B5DAB" w:rsidRPr="002E7D8B" w:rsidRDefault="009B5DAB" w:rsidP="009B5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#.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32FD" w14:textId="77777777" w:rsidR="009B5DAB" w:rsidRPr="002E7D8B" w:rsidRDefault="009B5DAB" w:rsidP="009B5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Autor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0FCE2" w14:textId="77777777" w:rsidR="009B5DAB" w:rsidRPr="002E7D8B" w:rsidRDefault="009B5DAB" w:rsidP="009B5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Titlul lucrării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564C" w14:textId="77777777" w:rsidR="009B5DAB" w:rsidRPr="002E7D8B" w:rsidRDefault="009B5DAB" w:rsidP="009B5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Editură/ jurnal/an</w:t>
            </w:r>
          </w:p>
        </w:tc>
      </w:tr>
      <w:tr w:rsidR="009F05D7" w:rsidRPr="002E7D8B" w14:paraId="249140D0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F3BDD" w14:textId="47B1029E" w:rsidR="009F05D7" w:rsidRPr="002E7D8B" w:rsidRDefault="009F05D7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85BE3" w14:textId="252B3EA4" w:rsidR="009F05D7" w:rsidRPr="002E7D8B" w:rsidRDefault="009F05D7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Antonoupolos, Paul, Velez, Renato, Cottle, Drew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9DBB3" w14:textId="2296D093" w:rsidR="009F05D7" w:rsidRPr="009F05D7" w:rsidRDefault="009F05D7" w:rsidP="009F0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NATO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en-GB"/>
              </w:rPr>
              <w:t>’s push into the Caucasus: geopolitical flashpoins and limits for expansion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E1967" w14:textId="237EBACD" w:rsidR="009F05D7" w:rsidRPr="002E7D8B" w:rsidRDefault="009F05D7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Defense &amp; Security Analysis, 2017</w:t>
            </w:r>
          </w:p>
        </w:tc>
      </w:tr>
      <w:tr w:rsidR="009B5DAB" w:rsidRPr="002E7D8B" w14:paraId="580A7409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79A98" w14:textId="0B62BB73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2B2FA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Averre, </w:t>
            </w:r>
            <w:r w:rsidRPr="002E7D8B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GB"/>
              </w:rPr>
              <w:t>Derek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90108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EU-Russia relations and the Shared Neighbourhood: An Overview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94C13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Directorate-General for External Policies, Policy Department, European Parliament, Brussels, 2011</w:t>
            </w:r>
          </w:p>
        </w:tc>
      </w:tr>
      <w:tr w:rsidR="009B5DAB" w:rsidRPr="002E7D8B" w14:paraId="307666B0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25683" w14:textId="20E06DA4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D9FE0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Barkin, Samuel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B4EBC" w14:textId="6AC36634" w:rsidR="009B5DAB" w:rsidRPr="009B5DAB" w:rsidRDefault="009B5DAB" w:rsidP="009B5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International Organization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</w:t>
            </w: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Theories and Institutions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second edition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84D99" w14:textId="01E34309" w:rsidR="009B5DAB" w:rsidRPr="002E7D8B" w:rsidRDefault="009B5DAB" w:rsidP="009B5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Palgrave Macmillan, 2013</w:t>
            </w:r>
          </w:p>
        </w:tc>
      </w:tr>
      <w:tr w:rsidR="009B5DAB" w:rsidRPr="002E7D8B" w14:paraId="65726DDB" w14:textId="77777777" w:rsidTr="009B5DAB">
        <w:trPr>
          <w:trHeight w:val="690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E418F" w14:textId="2F82FE2E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D9B3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Burke-White, William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7E31" w14:textId="4F23A1CD" w:rsidR="009B5DAB" w:rsidRPr="009F05D7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F05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Crimea an</w:t>
            </w:r>
            <w:r w:rsidR="009F05D7" w:rsidRPr="009F05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 the International Legal Order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F19A8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5D7">
              <w:rPr>
                <w:rFonts w:ascii="Times New Roman" w:hAnsi="Times New Roman"/>
                <w:color w:val="000000"/>
                <w:sz w:val="24"/>
                <w:szCs w:val="24"/>
              </w:rPr>
              <w:t>Survival: Global Politics and Strategy,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Vol. 56, No. 4, August-September 2014</w:t>
            </w:r>
          </w:p>
        </w:tc>
      </w:tr>
      <w:tr w:rsidR="009B5DAB" w:rsidRPr="002E7D8B" w14:paraId="093EB1AA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D691C" w14:textId="290EC269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4F5C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Carpinschi, Anton, M</w:t>
            </w:r>
            <w:r w:rsidRPr="002E7D8B">
              <w:rPr>
                <w:rFonts w:ascii="Times New Roman" w:hAnsi="Times New Roman"/>
                <w:sz w:val="24"/>
                <w:szCs w:val="24"/>
              </w:rPr>
              <w:t>ărgărit, Diana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F3D63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Organizaţii internaţionale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C4F2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Polirom, 2011</w:t>
            </w:r>
          </w:p>
        </w:tc>
      </w:tr>
      <w:tr w:rsidR="009B5DAB" w:rsidRPr="002E7D8B" w14:paraId="657DF2C8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26B2C" w14:textId="787DFE1E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65B77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Carlsnaes, Walter E. Risse, Thomas, Simmons, Beth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ADF6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Handbook of International Relations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18605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Sage, 2002</w:t>
            </w:r>
          </w:p>
        </w:tc>
      </w:tr>
      <w:tr w:rsidR="009B5DAB" w:rsidRPr="002E7D8B" w14:paraId="207A16DD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7D6CC" w14:textId="50352302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8186B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Chivu, Gabriela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7F36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Organizaţii interstatale contemporane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61941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Argonaut, 2002</w:t>
            </w:r>
          </w:p>
        </w:tc>
      </w:tr>
      <w:tr w:rsidR="009B5DAB" w:rsidRPr="002E7D8B" w14:paraId="4E4AFE38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BECD6" w14:textId="19BFE717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98B55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Dragneva,  Rilka and Wolczuk, Kataryna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3218F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Russia, the Eurasian Customs Union and the EU: Cooperation, Stagnation or Rivalry?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B3116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Chatham House Briefing Paper, 2012</w:t>
            </w:r>
          </w:p>
        </w:tc>
      </w:tr>
      <w:tr w:rsidR="009B5DAB" w:rsidRPr="002E7D8B" w14:paraId="660F86D7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77B91" w14:textId="5F8CC13C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C3F9E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Dumitriu, Petre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1775B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Sistemul ONU în contextul globalizării. Reforma ca voinţă şi reprezentare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C815A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Curtea Veche, 2008</w:t>
            </w:r>
          </w:p>
        </w:tc>
      </w:tr>
      <w:tr w:rsidR="009B5DAB" w:rsidRPr="002E7D8B" w14:paraId="5CF0B224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4D90B" w14:textId="24C53C01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76D43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Haftel, Yoram Z., Thompson, Alexander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77D53" w14:textId="4E2804C0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“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The Independence of International Organizations: Concept and Applications”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FDF1F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5D7">
              <w:rPr>
                <w:rFonts w:ascii="Times New Roman" w:hAnsi="Times New Roman"/>
                <w:color w:val="000000"/>
                <w:sz w:val="24"/>
                <w:szCs w:val="24"/>
              </w:rPr>
              <w:t>Journal of Conflict Resolution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, Vol. 50, No. 2, April 2006</w:t>
            </w:r>
          </w:p>
        </w:tc>
      </w:tr>
      <w:tr w:rsidR="009B5DAB" w:rsidRPr="002E7D8B" w14:paraId="3483B139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EE626" w14:textId="72819950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FF5D5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Gradziuk, Artur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9E6F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 G-20 on the Path to Finding Relevance in the New Economic Order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8C8AF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PISM Policy Paper No. 5, April 2011</w:t>
            </w:r>
          </w:p>
        </w:tc>
      </w:tr>
      <w:tr w:rsidR="009B5DAB" w:rsidRPr="002E7D8B" w14:paraId="185D8193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A34F" w14:textId="093DC994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FF21B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Kaiser, Karl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7B893" w14:textId="0FBE497E" w:rsidR="009B5DAB" w:rsidRPr="009F05D7" w:rsidRDefault="009F05D7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F05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 New NATO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08CD0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5D7">
              <w:rPr>
                <w:rFonts w:ascii="Times New Roman" w:hAnsi="Times New Roman"/>
                <w:color w:val="000000"/>
                <w:sz w:val="24"/>
                <w:szCs w:val="24"/>
              </w:rPr>
              <w:t>Asia-Pacific Review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, Vol. 10, No. 1, 2003</w:t>
            </w:r>
          </w:p>
        </w:tc>
      </w:tr>
      <w:tr w:rsidR="009B5DAB" w:rsidRPr="002E7D8B" w14:paraId="1B43F2B4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9A80" w14:textId="333E2AE3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FFE3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Korosteleva, Elena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C63B6" w14:textId="6535BAC6" w:rsidR="009B5DAB" w:rsidRPr="009F05D7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F05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The Eastern Partnership Initiative: A </w:t>
            </w:r>
            <w:r w:rsidR="009F05D7" w:rsidRPr="009F05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New Opportunity for Neighbours?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9F218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5D7">
              <w:rPr>
                <w:rFonts w:ascii="Times New Roman" w:hAnsi="Times New Roman"/>
                <w:color w:val="000000"/>
                <w:sz w:val="24"/>
                <w:szCs w:val="24"/>
              </w:rPr>
              <w:t>Journal of Communist Studies and Transition Politics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, Vol. 27, No. 1, March 2011</w:t>
            </w:r>
          </w:p>
        </w:tc>
      </w:tr>
      <w:tr w:rsidR="009B5DAB" w:rsidRPr="002E7D8B" w14:paraId="37784273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2960B" w14:textId="3D65E9BB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2F5BD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Miga-Beşteliu, Raluca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A5A62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Organizaţii internaţionale interguvernamentale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A2BDA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All Beck, 2006</w:t>
            </w:r>
          </w:p>
        </w:tc>
      </w:tr>
      <w:tr w:rsidR="009B5DAB" w:rsidRPr="002E7D8B" w14:paraId="13F0D62B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03DB" w14:textId="6C189D6B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A65F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Moreau de Farges, Philippe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58518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Organizaţii internaţionale contemporane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FC9D9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Institutul European, 1998</w:t>
            </w:r>
          </w:p>
        </w:tc>
      </w:tr>
      <w:tr w:rsidR="009B5DAB" w:rsidRPr="002E7D8B" w14:paraId="14428DCE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4FE39" w14:textId="5B250BD8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998EF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Manoli, Panagiota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D0CEC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The Dynamics of Black Sea Subregionalism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59C91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Ashgate, 2012</w:t>
            </w:r>
          </w:p>
        </w:tc>
      </w:tr>
      <w:tr w:rsidR="009B5DAB" w:rsidRPr="002E7D8B" w14:paraId="1E1B1405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6E2FD" w14:textId="633B6D78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EE4DE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Pop, Adrian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EF423" w14:textId="0D78E83A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9F05D7">
              <w:rPr>
                <w:rFonts w:ascii="Times New Roman" w:hAnsi="Times New Roman"/>
                <w:i/>
                <w:sz w:val="24"/>
                <w:szCs w:val="24"/>
              </w:rPr>
              <w:t>Out of the Grey: Romania in NATO</w:t>
            </w:r>
            <w:r>
              <w:rPr>
                <w:rFonts w:ascii="Book Antiqua" w:eastAsia="Book Antiqua" w:hAnsi="Book Antiqua" w:cs="Book Antiqua"/>
              </w:rPr>
              <w:t xml:space="preserve">,  </w:t>
            </w:r>
            <w:r w:rsidRPr="009F05D7">
              <w:rPr>
                <w:rFonts w:ascii="Times New Roman" w:eastAsia="Book Antiqua" w:hAnsi="Times New Roman"/>
                <w:sz w:val="24"/>
                <w:szCs w:val="24"/>
              </w:rPr>
              <w:t xml:space="preserve">în </w:t>
            </w:r>
            <w:r>
              <w:rPr>
                <w:rFonts w:ascii="Book Antiqua" w:eastAsia="Book Antiqua" w:hAnsi="Book Antiqua" w:cs="Book Antiqua"/>
              </w:rPr>
              <w:t xml:space="preserve">A.H.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Kammel and B. Zyla (Eds.), </w:t>
            </w:r>
            <w:r w:rsidRPr="009F05D7">
              <w:rPr>
                <w:rFonts w:ascii="Times New Roman" w:hAnsi="Times New Roman"/>
                <w:sz w:val="24"/>
                <w:szCs w:val="24"/>
              </w:rPr>
              <w:t xml:space="preserve">Peacebuilding at Home: NATO and its </w:t>
            </w:r>
            <w:r w:rsidRPr="009F05D7">
              <w:rPr>
                <w:rFonts w:ascii="Times New Roman" w:hAnsi="Times New Roman"/>
                <w:sz w:val="24"/>
                <w:szCs w:val="24"/>
                <w:lang w:val="en-US"/>
              </w:rPr>
              <w:t>‘new’ Member-States after Crimea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8B43D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Nomos, Baden-Baden, 2018</w:t>
            </w:r>
          </w:p>
        </w:tc>
      </w:tr>
      <w:tr w:rsidR="009B5DAB" w:rsidRPr="002E7D8B" w14:paraId="66403D99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BBE7D" w14:textId="5B379E88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77D80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Pop, Adrian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68B44" w14:textId="4BE8E8F3" w:rsidR="009B5DAB" w:rsidRPr="009F05D7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9F05D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From cooperation to confrontation: the impact of bilateral perceptions and interactions on the EU-Russia relations in the c</w:t>
            </w:r>
            <w:r w:rsidR="009F05D7" w:rsidRPr="009F05D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ontext of shared neighbourhood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97B9C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F05D7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Eastern Journal of European Studies</w:t>
            </w:r>
            <w:r w:rsidRPr="002E7D8B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,</w:t>
            </w:r>
            <w:r w:rsidRPr="002E7D8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Vol. 7, No. 2, December 2016</w:t>
            </w:r>
          </w:p>
        </w:tc>
      </w:tr>
      <w:tr w:rsidR="009B5DAB" w:rsidRPr="002E7D8B" w14:paraId="0F55F725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80B8B" w14:textId="67F70BEE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FC218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Pop, Adrian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5CA17" w14:textId="32D1F1FA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F05D7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Cooperarea regional</w:t>
            </w:r>
            <w:r w:rsidRPr="009F05D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ă</w:t>
            </w:r>
            <w:r w:rsidRPr="009F05D7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în regiunea Mării Negr</w:t>
            </w:r>
            <w:r w:rsidR="009F05D7" w:rsidRPr="009F05D7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e între deziderate și realități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în </w:t>
            </w:r>
            <w:r w:rsidRPr="002E7D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Sabin</w:t>
            </w:r>
            <w:proofErr w:type="gramEnd"/>
            <w:r w:rsidRPr="002E7D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Drăgulin şi Florin </w:t>
            </w:r>
            <w:r w:rsidRPr="002E7D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Mitrea (eds.), </w:t>
            </w:r>
            <w:r w:rsidRPr="009F05D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Mediterranean Pattern and the Extended Region of the Black Sea: Political, Economical and Cultural Confluences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6B71D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Ars Docendi, Bucureşti, 2013</w:t>
            </w:r>
          </w:p>
        </w:tc>
      </w:tr>
      <w:tr w:rsidR="009B5DAB" w:rsidRPr="002E7D8B" w14:paraId="49A64847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EED3" w14:textId="1359BAB0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5112E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Pop, Adrian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10DB7" w14:textId="27921F45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F05D7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Regional Cooperation in South Eastern Europe: From L</w:t>
            </w:r>
            <w:r w:rsidR="009F05D7" w:rsidRPr="009F05D7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essons Learnt to Best Practices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în Caner Sancaktar (ed.), </w:t>
            </w:r>
            <w:r w:rsidRPr="009F05D7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3rd International Balkan Congress: “Role of CSOs and Think Tank Institutions in Regional Cooperation in the Balkans”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1700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Tasam Yayinlari, Istanbul, 2010</w:t>
            </w:r>
          </w:p>
        </w:tc>
      </w:tr>
      <w:tr w:rsidR="009B5DAB" w:rsidRPr="002E7D8B" w14:paraId="4FAA9748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F9740" w14:textId="630D03D5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225B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Pop, Adrian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4C810" w14:textId="139CCA46" w:rsidR="009B5DAB" w:rsidRPr="009F05D7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9F05D7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Scenarios for the Future of th</w:t>
            </w:r>
            <w:r w:rsidR="009F05D7" w:rsidRPr="009F05D7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e International Monetary System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E0D5" w14:textId="77777777" w:rsidR="009B5DAB" w:rsidRPr="00CD7445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F05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Knowledge Horizons-Economics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Vol. 8, No.1, 2016</w:t>
            </w:r>
          </w:p>
        </w:tc>
      </w:tr>
      <w:tr w:rsidR="009B5DAB" w:rsidRPr="002E7D8B" w14:paraId="167A0880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A7A59" w14:textId="0E2F313B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49654" w14:textId="1F02EA24" w:rsidR="009B5DAB" w:rsidRPr="002E7D8B" w:rsidRDefault="009B5DAB" w:rsidP="00A2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Rozanov, Anatolyi A. (</w:t>
            </w:r>
            <w:r w:rsidR="00A21A8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d.)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7E0DD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 Shanghai Cooperation Organisation and Central Asia</w:t>
            </w: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’s Security Challenges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8203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 Geneva Centre for the Democratic Control of Armed Forces, Almaty/Minsk/</w:t>
            </w:r>
          </w:p>
          <w:p w14:paraId="37DA6D28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Geneva, 2013</w:t>
            </w:r>
          </w:p>
        </w:tc>
      </w:tr>
      <w:tr w:rsidR="009B5DAB" w:rsidRPr="002E7D8B" w14:paraId="7D6B9859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4D211" w14:textId="449841B2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BBF86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Wallace, Helen, Wallace, William, Polack, Mark A. (coord.)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F605C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Elaborarea politicilor în Uniunea Europeană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05362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Institutul European din România, 2011</w:t>
            </w:r>
          </w:p>
        </w:tc>
      </w:tr>
      <w:tr w:rsidR="009B5DAB" w:rsidRPr="002E7D8B" w14:paraId="09BD0458" w14:textId="77777777" w:rsidTr="009B5DAB">
        <w:trPr>
          <w:trHeight w:val="354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08C10" w14:textId="2390FED6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A13DC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Williams, Paul D.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8B4CA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Security Studies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895E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Routledge, 2005</w:t>
            </w:r>
          </w:p>
        </w:tc>
      </w:tr>
      <w:tr w:rsidR="009B5DAB" w:rsidRPr="002E7D8B" w14:paraId="76CB0AFE" w14:textId="77777777" w:rsidTr="009B5DAB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5B7E" w14:textId="1CB47555" w:rsidR="009B5DAB" w:rsidRPr="002E7D8B" w:rsidRDefault="004F102C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EBB19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White, David Nigel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CB57B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 United Nations System: Conference, Contract, or Constitutional Order?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EBDB" w14:textId="77777777" w:rsidR="009B5DAB" w:rsidRPr="002E7D8B" w:rsidRDefault="009B5DAB" w:rsidP="00130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1A86">
              <w:rPr>
                <w:rFonts w:ascii="Times New Roman" w:hAnsi="Times New Roman"/>
                <w:color w:val="000000"/>
                <w:sz w:val="24"/>
                <w:szCs w:val="24"/>
              </w:rPr>
              <w:t>Singapore Journal of International &amp; Comparative Law</w:t>
            </w:r>
            <w:r w:rsidRPr="002E7D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r w:rsidRPr="002E7D8B">
              <w:rPr>
                <w:rFonts w:ascii="Times New Roman" w:hAnsi="Times New Roman"/>
                <w:color w:val="000000"/>
                <w:sz w:val="24"/>
                <w:szCs w:val="24"/>
              </w:rPr>
              <w:t>No. 4, 2000</w:t>
            </w:r>
          </w:p>
        </w:tc>
      </w:tr>
    </w:tbl>
    <w:p w14:paraId="33653FF8" w14:textId="77777777" w:rsidR="009B5DAB" w:rsidRPr="002E7D8B" w:rsidRDefault="009B5DAB" w:rsidP="009B5D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5C81AC" w14:textId="07E9B133" w:rsidR="001E579C" w:rsidRDefault="001E579C" w:rsidP="00097AD5">
      <w:pPr>
        <w:spacing w:line="360" w:lineRule="auto"/>
        <w:ind w:right="-567"/>
        <w:rPr>
          <w:rFonts w:ascii="Times New Roman" w:hAnsi="Times New Roman"/>
        </w:rPr>
      </w:pPr>
    </w:p>
    <w:p w14:paraId="5A14B25B" w14:textId="77777777" w:rsidR="00CD77F6" w:rsidRPr="00E2520F" w:rsidRDefault="00CD77F6" w:rsidP="00CD77F6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07181417" w14:textId="77777777" w:rsidR="00CD77F6" w:rsidRPr="00CD77F6" w:rsidRDefault="00CD77F6" w:rsidP="00CD77F6">
      <w:pPr>
        <w:spacing w:line="360" w:lineRule="auto"/>
        <w:ind w:right="-567"/>
        <w:rPr>
          <w:i/>
          <w:iCs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</w:t>
      </w:r>
      <w:r w:rsidRPr="00CD77F6">
        <w:rPr>
          <w:i/>
          <w:iCs/>
        </w:rPr>
        <w:t>Prof. Univ. Dr. Adrian Pop</w:t>
      </w:r>
    </w:p>
    <w:p w14:paraId="2B3FB916" w14:textId="41C77585" w:rsidR="00CD77F6" w:rsidRPr="001014E2" w:rsidRDefault="00CD77F6" w:rsidP="00CD77F6">
      <w:pPr>
        <w:spacing w:line="360" w:lineRule="auto"/>
        <w:ind w:right="-567"/>
        <w:rPr>
          <w:rFonts w:ascii="Times New Roman" w:hAnsi="Times New Roman"/>
        </w:rPr>
      </w:pPr>
    </w:p>
    <w:sectPr w:rsidR="00CD77F6" w:rsidRPr="001014E2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BC247" w14:textId="77777777" w:rsidR="00772E21" w:rsidRDefault="00772E21" w:rsidP="00FF1214">
      <w:pPr>
        <w:spacing w:after="0" w:line="240" w:lineRule="auto"/>
      </w:pPr>
      <w:r>
        <w:separator/>
      </w:r>
    </w:p>
  </w:endnote>
  <w:endnote w:type="continuationSeparator" w:id="0">
    <w:p w14:paraId="0118A5E4" w14:textId="77777777" w:rsidR="00772E21" w:rsidRDefault="00772E21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1007" w14:textId="77777777" w:rsidR="0028154B" w:rsidRDefault="002815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525FF" w14:textId="77777777" w:rsidR="0028154B" w:rsidRDefault="002815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42E99" w14:textId="77777777" w:rsidR="0028154B" w:rsidRDefault="002815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0BAA5" w14:textId="77777777" w:rsidR="00772E21" w:rsidRDefault="00772E21" w:rsidP="00FF1214">
      <w:pPr>
        <w:spacing w:after="0" w:line="240" w:lineRule="auto"/>
      </w:pPr>
      <w:r>
        <w:separator/>
      </w:r>
    </w:p>
  </w:footnote>
  <w:footnote w:type="continuationSeparator" w:id="0">
    <w:p w14:paraId="51D760B0" w14:textId="77777777" w:rsidR="00772E21" w:rsidRDefault="00772E21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C115" w14:textId="77777777" w:rsidR="0028154B" w:rsidRDefault="002815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4FEB09E1" w:rsidR="005A2E6C" w:rsidRPr="00DF6DEB" w:rsidRDefault="0028154B" w:rsidP="0028154B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06E6EA96" wp14:editId="63C23AE8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10F8" w14:textId="77777777" w:rsidR="0028154B" w:rsidRDefault="002815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31F1E"/>
    <w:multiLevelType w:val="hybridMultilevel"/>
    <w:tmpl w:val="71BA75D6"/>
    <w:lvl w:ilvl="0" w:tplc="1D080AE0">
      <w:start w:val="4"/>
      <w:numFmt w:val="bullet"/>
      <w:lvlText w:val="-"/>
      <w:lvlJc w:val="left"/>
      <w:pPr>
        <w:ind w:left="5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7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86B18"/>
    <w:multiLevelType w:val="hybridMultilevel"/>
    <w:tmpl w:val="2EC0DB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423C5"/>
    <w:multiLevelType w:val="hybridMultilevel"/>
    <w:tmpl w:val="55F06AC2"/>
    <w:lvl w:ilvl="0" w:tplc="559E139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78DF"/>
    <w:multiLevelType w:val="hybridMultilevel"/>
    <w:tmpl w:val="C81ED5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6179E"/>
    <w:multiLevelType w:val="hybridMultilevel"/>
    <w:tmpl w:val="41C827E4"/>
    <w:lvl w:ilvl="0" w:tplc="3DE016C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39489">
    <w:abstractNumId w:val="3"/>
  </w:num>
  <w:num w:numId="2" w16cid:durableId="607200260">
    <w:abstractNumId w:val="0"/>
  </w:num>
  <w:num w:numId="3" w16cid:durableId="1877621179">
    <w:abstractNumId w:val="1"/>
  </w:num>
  <w:num w:numId="4" w16cid:durableId="2086341220">
    <w:abstractNumId w:val="11"/>
  </w:num>
  <w:num w:numId="5" w16cid:durableId="972716793">
    <w:abstractNumId w:val="9"/>
  </w:num>
  <w:num w:numId="6" w16cid:durableId="755636479">
    <w:abstractNumId w:val="2"/>
  </w:num>
  <w:num w:numId="7" w16cid:durableId="260452915">
    <w:abstractNumId w:val="16"/>
  </w:num>
  <w:num w:numId="8" w16cid:durableId="800000734">
    <w:abstractNumId w:val="4"/>
  </w:num>
  <w:num w:numId="9" w16cid:durableId="726294943">
    <w:abstractNumId w:val="7"/>
  </w:num>
  <w:num w:numId="10" w16cid:durableId="956718210">
    <w:abstractNumId w:val="10"/>
  </w:num>
  <w:num w:numId="11" w16cid:durableId="643240232">
    <w:abstractNumId w:val="12"/>
  </w:num>
  <w:num w:numId="12" w16cid:durableId="1847132585">
    <w:abstractNumId w:val="13"/>
  </w:num>
  <w:num w:numId="13" w16cid:durableId="1534077454">
    <w:abstractNumId w:val="15"/>
  </w:num>
  <w:num w:numId="14" w16cid:durableId="1934164655">
    <w:abstractNumId w:val="5"/>
  </w:num>
  <w:num w:numId="15" w16cid:durableId="1621913794">
    <w:abstractNumId w:val="8"/>
  </w:num>
  <w:num w:numId="16" w16cid:durableId="322394365">
    <w:abstractNumId w:val="17"/>
  </w:num>
  <w:num w:numId="17" w16cid:durableId="726681612">
    <w:abstractNumId w:val="18"/>
  </w:num>
  <w:num w:numId="18" w16cid:durableId="659500027">
    <w:abstractNumId w:val="14"/>
  </w:num>
  <w:num w:numId="19" w16cid:durableId="11760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37CB1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D43FA"/>
    <w:rsid w:val="000E689B"/>
    <w:rsid w:val="000F027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2CC1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5C28"/>
    <w:rsid w:val="001C1F9D"/>
    <w:rsid w:val="001C551C"/>
    <w:rsid w:val="001C6213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80B79"/>
    <w:rsid w:val="0028154B"/>
    <w:rsid w:val="002938CA"/>
    <w:rsid w:val="00294F09"/>
    <w:rsid w:val="002960FD"/>
    <w:rsid w:val="002A04E0"/>
    <w:rsid w:val="002A0E16"/>
    <w:rsid w:val="002A0F02"/>
    <w:rsid w:val="002A6048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272E4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5C53"/>
    <w:rsid w:val="003A7449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102C"/>
    <w:rsid w:val="004F6073"/>
    <w:rsid w:val="004F6F53"/>
    <w:rsid w:val="005017D7"/>
    <w:rsid w:val="005051B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77A9F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E3765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349D7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0509"/>
    <w:rsid w:val="00661667"/>
    <w:rsid w:val="00670F70"/>
    <w:rsid w:val="0067721A"/>
    <w:rsid w:val="00677CED"/>
    <w:rsid w:val="0068506F"/>
    <w:rsid w:val="00687EA5"/>
    <w:rsid w:val="00690AA8"/>
    <w:rsid w:val="00695852"/>
    <w:rsid w:val="00697FE0"/>
    <w:rsid w:val="006A4927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16922"/>
    <w:rsid w:val="0072218C"/>
    <w:rsid w:val="00722BE4"/>
    <w:rsid w:val="00723479"/>
    <w:rsid w:val="00730245"/>
    <w:rsid w:val="00731C76"/>
    <w:rsid w:val="00734503"/>
    <w:rsid w:val="00737583"/>
    <w:rsid w:val="0073768D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2E21"/>
    <w:rsid w:val="00775FCC"/>
    <w:rsid w:val="007773D0"/>
    <w:rsid w:val="00777818"/>
    <w:rsid w:val="00782050"/>
    <w:rsid w:val="00785397"/>
    <w:rsid w:val="0078580E"/>
    <w:rsid w:val="00791EC1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5028"/>
    <w:rsid w:val="00877991"/>
    <w:rsid w:val="008805ED"/>
    <w:rsid w:val="00881B79"/>
    <w:rsid w:val="00881D6D"/>
    <w:rsid w:val="00885155"/>
    <w:rsid w:val="008860D4"/>
    <w:rsid w:val="00887DED"/>
    <w:rsid w:val="008A243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1B6C"/>
    <w:rsid w:val="009320F7"/>
    <w:rsid w:val="00932430"/>
    <w:rsid w:val="00935ECB"/>
    <w:rsid w:val="00937F67"/>
    <w:rsid w:val="00937F7B"/>
    <w:rsid w:val="00951710"/>
    <w:rsid w:val="00960128"/>
    <w:rsid w:val="0096020B"/>
    <w:rsid w:val="00960E01"/>
    <w:rsid w:val="00962415"/>
    <w:rsid w:val="00962B39"/>
    <w:rsid w:val="0096323A"/>
    <w:rsid w:val="009645E1"/>
    <w:rsid w:val="009653E6"/>
    <w:rsid w:val="009661A1"/>
    <w:rsid w:val="00972684"/>
    <w:rsid w:val="009758C5"/>
    <w:rsid w:val="0098082B"/>
    <w:rsid w:val="00983DF9"/>
    <w:rsid w:val="0098588A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5DAB"/>
    <w:rsid w:val="009B78DA"/>
    <w:rsid w:val="009C1079"/>
    <w:rsid w:val="009C1108"/>
    <w:rsid w:val="009C1C1B"/>
    <w:rsid w:val="009C7CB7"/>
    <w:rsid w:val="009D0484"/>
    <w:rsid w:val="009D0D7E"/>
    <w:rsid w:val="009D1B65"/>
    <w:rsid w:val="009D7197"/>
    <w:rsid w:val="009E3287"/>
    <w:rsid w:val="009F0048"/>
    <w:rsid w:val="009F05D7"/>
    <w:rsid w:val="009F187D"/>
    <w:rsid w:val="009F266A"/>
    <w:rsid w:val="00A02336"/>
    <w:rsid w:val="00A029B4"/>
    <w:rsid w:val="00A1210F"/>
    <w:rsid w:val="00A156CB"/>
    <w:rsid w:val="00A158D2"/>
    <w:rsid w:val="00A21A86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267CC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07EA"/>
    <w:rsid w:val="00B63BC5"/>
    <w:rsid w:val="00B67FE6"/>
    <w:rsid w:val="00B73C8A"/>
    <w:rsid w:val="00B77C27"/>
    <w:rsid w:val="00B81A28"/>
    <w:rsid w:val="00B83131"/>
    <w:rsid w:val="00B86D3D"/>
    <w:rsid w:val="00B9313B"/>
    <w:rsid w:val="00B95C38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0E3C"/>
    <w:rsid w:val="00C0266A"/>
    <w:rsid w:val="00C02C80"/>
    <w:rsid w:val="00C0437B"/>
    <w:rsid w:val="00C07ECC"/>
    <w:rsid w:val="00C111C0"/>
    <w:rsid w:val="00C12239"/>
    <w:rsid w:val="00C14473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D77F6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267C1"/>
    <w:rsid w:val="00D31D8D"/>
    <w:rsid w:val="00D37F6C"/>
    <w:rsid w:val="00D41521"/>
    <w:rsid w:val="00D4328D"/>
    <w:rsid w:val="00D50FCB"/>
    <w:rsid w:val="00D53DC4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5C64"/>
    <w:rsid w:val="00D960A8"/>
    <w:rsid w:val="00DA34E1"/>
    <w:rsid w:val="00DA64FC"/>
    <w:rsid w:val="00DA6B49"/>
    <w:rsid w:val="00DB1187"/>
    <w:rsid w:val="00DB18F0"/>
    <w:rsid w:val="00DB2C46"/>
    <w:rsid w:val="00DC1F95"/>
    <w:rsid w:val="00DC5627"/>
    <w:rsid w:val="00DD5D77"/>
    <w:rsid w:val="00DE0DEB"/>
    <w:rsid w:val="00DE148C"/>
    <w:rsid w:val="00DE1DCD"/>
    <w:rsid w:val="00DE25AE"/>
    <w:rsid w:val="00DE3440"/>
    <w:rsid w:val="00DE3997"/>
    <w:rsid w:val="00DE5473"/>
    <w:rsid w:val="00DF2D87"/>
    <w:rsid w:val="00DF3626"/>
    <w:rsid w:val="00DF4EB8"/>
    <w:rsid w:val="00DF6391"/>
    <w:rsid w:val="00DF6DEB"/>
    <w:rsid w:val="00DF7C5D"/>
    <w:rsid w:val="00E0050E"/>
    <w:rsid w:val="00E032E3"/>
    <w:rsid w:val="00E03E34"/>
    <w:rsid w:val="00E148E2"/>
    <w:rsid w:val="00E16A0B"/>
    <w:rsid w:val="00E229C2"/>
    <w:rsid w:val="00E274DF"/>
    <w:rsid w:val="00E352CF"/>
    <w:rsid w:val="00E437E3"/>
    <w:rsid w:val="00E4494A"/>
    <w:rsid w:val="00E45017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05981"/>
    <w:rsid w:val="00F13C02"/>
    <w:rsid w:val="00F147C3"/>
    <w:rsid w:val="00F1629D"/>
    <w:rsid w:val="00F16EFC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65409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D23A3"/>
    <w:rsid w:val="00FD67F8"/>
    <w:rsid w:val="00FE0F1F"/>
    <w:rsid w:val="00FE12F8"/>
    <w:rsid w:val="00FE2369"/>
    <w:rsid w:val="00FE675B"/>
    <w:rsid w:val="00FE6D70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71FF9"/>
    <w:pPr>
      <w:ind w:left="720"/>
      <w:contextualSpacing/>
    </w:pPr>
  </w:style>
  <w:style w:type="paragraph" w:customStyle="1" w:styleId="Default">
    <w:name w:val="Default"/>
    <w:uiPriority w:val="99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styleId="NoSpacing">
    <w:name w:val="No Spacing"/>
    <w:uiPriority w:val="99"/>
    <w:qFormat/>
    <w:rsid w:val="009653E6"/>
    <w:rPr>
      <w:rFonts w:cs="Calibri"/>
      <w:sz w:val="22"/>
      <w:szCs w:val="22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CD7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7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7F6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E1E79-527B-44BA-A86F-52FD3A97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8</Pages>
  <Words>2142</Words>
  <Characters>10325</Characters>
  <Application>Microsoft Office Word</Application>
  <DocSecurity>0</DocSecurity>
  <Lines>607</Lines>
  <Paragraphs>304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55</cp:revision>
  <dcterms:created xsi:type="dcterms:W3CDTF">2020-11-12T12:21:00Z</dcterms:created>
  <dcterms:modified xsi:type="dcterms:W3CDTF">2022-10-04T11:48:00Z</dcterms:modified>
</cp:coreProperties>
</file>