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0A" w:rsidRPr="00DF76E8" w:rsidRDefault="00023A0A" w:rsidP="001476B4">
      <w:pPr>
        <w:spacing w:after="0"/>
        <w:jc w:val="center"/>
        <w:rPr>
          <w:rFonts w:ascii="Times New Roman" w:hAnsi="Times New Roman"/>
          <w:b/>
          <w:sz w:val="24"/>
          <w:szCs w:val="20"/>
        </w:rPr>
      </w:pPr>
      <w:r w:rsidRPr="00DF76E8">
        <w:rPr>
          <w:rFonts w:ascii="Times New Roman" w:hAnsi="Times New Roman"/>
          <w:b/>
          <w:sz w:val="24"/>
          <w:szCs w:val="20"/>
        </w:rPr>
        <w:t>FIȘA DISCIPLINEI</w:t>
      </w:r>
    </w:p>
    <w:p w:rsidR="00023A0A" w:rsidRPr="00DF76E8" w:rsidRDefault="00023A0A" w:rsidP="001476B4">
      <w:pPr>
        <w:spacing w:after="0"/>
        <w:jc w:val="center"/>
        <w:rPr>
          <w:rFonts w:ascii="Times New Roman" w:hAnsi="Times New Roman"/>
          <w:b/>
          <w:sz w:val="24"/>
          <w:szCs w:val="20"/>
        </w:rPr>
      </w:pPr>
    </w:p>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1. 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352"/>
      </w:tblGrid>
      <w:tr w:rsidR="00023A0A" w:rsidRPr="00DF76E8">
        <w:tc>
          <w:tcPr>
            <w:tcW w:w="3936"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1.1. Instituția de învățământ superior</w:t>
            </w:r>
          </w:p>
        </w:tc>
        <w:tc>
          <w:tcPr>
            <w:tcW w:w="5352"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Școala Națională de Studii Politice și Administrative</w:t>
            </w:r>
          </w:p>
        </w:tc>
      </w:tr>
      <w:tr w:rsidR="00023A0A" w:rsidRPr="00DF76E8">
        <w:tc>
          <w:tcPr>
            <w:tcW w:w="3936"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1.2. Facultatea</w:t>
            </w:r>
          </w:p>
        </w:tc>
        <w:tc>
          <w:tcPr>
            <w:tcW w:w="5352"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Științe Politice</w:t>
            </w:r>
          </w:p>
        </w:tc>
      </w:tr>
      <w:tr w:rsidR="00023A0A" w:rsidRPr="00DF76E8">
        <w:tc>
          <w:tcPr>
            <w:tcW w:w="3936"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1.3. Departamentul</w:t>
            </w:r>
          </w:p>
        </w:tc>
        <w:tc>
          <w:tcPr>
            <w:tcW w:w="5352" w:type="dxa"/>
          </w:tcPr>
          <w:p w:rsidR="00023A0A" w:rsidRPr="00DF76E8" w:rsidRDefault="00023A0A" w:rsidP="001476B4">
            <w:pPr>
              <w:spacing w:after="0"/>
              <w:jc w:val="both"/>
              <w:rPr>
                <w:rFonts w:ascii="Times New Roman" w:hAnsi="Times New Roman"/>
                <w:sz w:val="24"/>
                <w:szCs w:val="20"/>
              </w:rPr>
            </w:pPr>
            <w:r>
              <w:rPr>
                <w:rFonts w:ascii="Times New Roman" w:hAnsi="Times New Roman"/>
                <w:sz w:val="24"/>
                <w:szCs w:val="20"/>
              </w:rPr>
              <w:t>Științe Politice și Studii Europene</w:t>
            </w:r>
          </w:p>
        </w:tc>
      </w:tr>
      <w:tr w:rsidR="00023A0A" w:rsidRPr="00DF76E8">
        <w:tc>
          <w:tcPr>
            <w:tcW w:w="3936"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1.4. Domeniul de studii</w:t>
            </w:r>
          </w:p>
        </w:tc>
        <w:tc>
          <w:tcPr>
            <w:tcW w:w="5352" w:type="dxa"/>
          </w:tcPr>
          <w:p w:rsidR="00023A0A" w:rsidRPr="00DF76E8" w:rsidRDefault="00023A0A" w:rsidP="001476B4">
            <w:pPr>
              <w:spacing w:after="0"/>
              <w:jc w:val="both"/>
              <w:rPr>
                <w:rFonts w:ascii="Times New Roman" w:hAnsi="Times New Roman"/>
                <w:sz w:val="24"/>
                <w:szCs w:val="20"/>
              </w:rPr>
            </w:pPr>
            <w:r>
              <w:rPr>
                <w:rFonts w:ascii="Times New Roman" w:hAnsi="Times New Roman"/>
                <w:sz w:val="24"/>
                <w:szCs w:val="20"/>
              </w:rPr>
              <w:t>Relații Internaționale și Studii Europene</w:t>
            </w:r>
          </w:p>
        </w:tc>
      </w:tr>
      <w:tr w:rsidR="00023A0A" w:rsidRPr="00DF76E8">
        <w:tc>
          <w:tcPr>
            <w:tcW w:w="3936"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1.5. Ciclul de studii</w:t>
            </w:r>
          </w:p>
        </w:tc>
        <w:tc>
          <w:tcPr>
            <w:tcW w:w="5352" w:type="dxa"/>
          </w:tcPr>
          <w:p w:rsidR="00023A0A" w:rsidRPr="00DF76E8" w:rsidRDefault="00023A0A" w:rsidP="001476B4">
            <w:pPr>
              <w:spacing w:after="0"/>
              <w:jc w:val="both"/>
              <w:rPr>
                <w:rFonts w:ascii="Times New Roman" w:hAnsi="Times New Roman"/>
                <w:sz w:val="24"/>
                <w:szCs w:val="20"/>
              </w:rPr>
            </w:pPr>
            <w:r>
              <w:rPr>
                <w:rFonts w:ascii="Times New Roman" w:hAnsi="Times New Roman"/>
                <w:sz w:val="24"/>
                <w:szCs w:val="20"/>
              </w:rPr>
              <w:t>Licență</w:t>
            </w:r>
          </w:p>
        </w:tc>
      </w:tr>
      <w:tr w:rsidR="00023A0A" w:rsidRPr="00DF76E8">
        <w:tc>
          <w:tcPr>
            <w:tcW w:w="3936"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1.6. Programul de studii/Calificarea</w:t>
            </w:r>
          </w:p>
        </w:tc>
        <w:tc>
          <w:tcPr>
            <w:tcW w:w="5352" w:type="dxa"/>
          </w:tcPr>
          <w:p w:rsidR="00023A0A" w:rsidRPr="00DF76E8" w:rsidRDefault="00023A0A" w:rsidP="001476B4">
            <w:pPr>
              <w:spacing w:after="0"/>
              <w:jc w:val="both"/>
              <w:rPr>
                <w:rFonts w:ascii="Times New Roman" w:hAnsi="Times New Roman"/>
                <w:sz w:val="24"/>
                <w:szCs w:val="20"/>
              </w:rPr>
            </w:pPr>
            <w:r>
              <w:rPr>
                <w:rFonts w:ascii="Times New Roman" w:hAnsi="Times New Roman"/>
                <w:sz w:val="24"/>
                <w:szCs w:val="20"/>
              </w:rPr>
              <w:t>Relații Internaționale și Studii Europene</w:t>
            </w:r>
          </w:p>
        </w:tc>
      </w:tr>
    </w:tbl>
    <w:p w:rsidR="00023A0A" w:rsidRPr="00DF76E8" w:rsidRDefault="00023A0A" w:rsidP="001476B4">
      <w:pPr>
        <w:spacing w:after="0"/>
        <w:jc w:val="both"/>
        <w:rPr>
          <w:rFonts w:ascii="Times New Roman" w:hAnsi="Times New Roman"/>
          <w:sz w:val="24"/>
          <w:szCs w:val="20"/>
        </w:rPr>
      </w:pPr>
    </w:p>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2. 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1"/>
        <w:gridCol w:w="566"/>
        <w:gridCol w:w="1557"/>
        <w:gridCol w:w="425"/>
        <w:gridCol w:w="1416"/>
        <w:gridCol w:w="1003"/>
        <w:gridCol w:w="1557"/>
        <w:gridCol w:w="533"/>
      </w:tblGrid>
      <w:tr w:rsidR="00023A0A" w:rsidRPr="00DF76E8">
        <w:tc>
          <w:tcPr>
            <w:tcW w:w="2235" w:type="dxa"/>
          </w:tcPr>
          <w:p w:rsidR="00023A0A" w:rsidRPr="00DF76E8" w:rsidRDefault="00023A0A" w:rsidP="001476B4">
            <w:pPr>
              <w:spacing w:after="0"/>
              <w:rPr>
                <w:rFonts w:ascii="Times New Roman" w:hAnsi="Times New Roman"/>
                <w:sz w:val="24"/>
                <w:szCs w:val="20"/>
              </w:rPr>
            </w:pPr>
            <w:r w:rsidRPr="00DF76E8">
              <w:rPr>
                <w:rFonts w:ascii="Times New Roman" w:hAnsi="Times New Roman"/>
                <w:sz w:val="24"/>
                <w:szCs w:val="20"/>
              </w:rPr>
              <w:t>2.1. Denumirea disciplinei</w:t>
            </w:r>
          </w:p>
        </w:tc>
        <w:tc>
          <w:tcPr>
            <w:tcW w:w="7053" w:type="dxa"/>
            <w:gridSpan w:val="7"/>
          </w:tcPr>
          <w:p w:rsidR="00023A0A" w:rsidRPr="00A97420" w:rsidRDefault="00023A0A" w:rsidP="001476B4">
            <w:pPr>
              <w:spacing w:after="0"/>
              <w:jc w:val="both"/>
              <w:rPr>
                <w:rFonts w:ascii="Times New Roman" w:hAnsi="Times New Roman"/>
                <w:b/>
                <w:sz w:val="24"/>
                <w:szCs w:val="20"/>
              </w:rPr>
            </w:pPr>
            <w:r w:rsidRPr="00A97420">
              <w:rPr>
                <w:rFonts w:ascii="Times New Roman" w:hAnsi="Times New Roman"/>
                <w:b/>
                <w:sz w:val="24"/>
                <w:szCs w:val="20"/>
              </w:rPr>
              <w:t>Metode şi tehnici de cercetare socială şi politică</w:t>
            </w:r>
          </w:p>
        </w:tc>
      </w:tr>
      <w:tr w:rsidR="00023A0A" w:rsidRPr="00DF76E8">
        <w:tc>
          <w:tcPr>
            <w:tcW w:w="2235" w:type="dxa"/>
          </w:tcPr>
          <w:p w:rsidR="00023A0A" w:rsidRPr="00DF76E8" w:rsidRDefault="00023A0A" w:rsidP="001476B4">
            <w:pPr>
              <w:spacing w:after="0"/>
              <w:rPr>
                <w:rFonts w:ascii="Times New Roman" w:hAnsi="Times New Roman"/>
                <w:sz w:val="24"/>
                <w:szCs w:val="20"/>
              </w:rPr>
            </w:pPr>
            <w:r w:rsidRPr="00DF76E8">
              <w:rPr>
                <w:rFonts w:ascii="Times New Roman" w:hAnsi="Times New Roman"/>
                <w:sz w:val="24"/>
                <w:szCs w:val="20"/>
              </w:rPr>
              <w:t>2.2. Titularul activităților de curs</w:t>
            </w:r>
          </w:p>
        </w:tc>
        <w:tc>
          <w:tcPr>
            <w:tcW w:w="7053" w:type="dxa"/>
            <w:gridSpan w:val="7"/>
          </w:tcPr>
          <w:p w:rsidR="00023A0A" w:rsidRPr="00DF76E8" w:rsidRDefault="00023A0A" w:rsidP="002A19A9">
            <w:pPr>
              <w:spacing w:after="0"/>
              <w:jc w:val="both"/>
              <w:rPr>
                <w:rFonts w:ascii="Times New Roman" w:hAnsi="Times New Roman"/>
                <w:sz w:val="24"/>
                <w:szCs w:val="20"/>
              </w:rPr>
            </w:pPr>
            <w:r>
              <w:rPr>
                <w:rFonts w:ascii="Times New Roman" w:hAnsi="Times New Roman"/>
                <w:sz w:val="24"/>
                <w:szCs w:val="20"/>
              </w:rPr>
              <w:t>Conferenţiar univ. dr. Catalin Augustin Stoica</w:t>
            </w:r>
          </w:p>
        </w:tc>
      </w:tr>
      <w:tr w:rsidR="00023A0A" w:rsidRPr="00DF76E8">
        <w:tc>
          <w:tcPr>
            <w:tcW w:w="2235" w:type="dxa"/>
          </w:tcPr>
          <w:p w:rsidR="00023A0A" w:rsidRPr="00DF76E8" w:rsidRDefault="00023A0A" w:rsidP="001476B4">
            <w:pPr>
              <w:spacing w:after="0"/>
              <w:rPr>
                <w:rFonts w:ascii="Times New Roman" w:hAnsi="Times New Roman"/>
                <w:sz w:val="24"/>
                <w:szCs w:val="20"/>
              </w:rPr>
            </w:pPr>
            <w:r w:rsidRPr="00DF76E8">
              <w:rPr>
                <w:rFonts w:ascii="Times New Roman" w:hAnsi="Times New Roman"/>
                <w:sz w:val="24"/>
                <w:szCs w:val="20"/>
              </w:rPr>
              <w:t>2.3. Titularul activităților de seminar</w:t>
            </w:r>
          </w:p>
        </w:tc>
        <w:tc>
          <w:tcPr>
            <w:tcW w:w="7053" w:type="dxa"/>
            <w:gridSpan w:val="7"/>
          </w:tcPr>
          <w:p w:rsidR="00023A0A" w:rsidRPr="00DF76E8" w:rsidRDefault="00023A0A" w:rsidP="002A19A9">
            <w:pPr>
              <w:spacing w:after="0"/>
              <w:jc w:val="both"/>
              <w:rPr>
                <w:rFonts w:ascii="Times New Roman" w:hAnsi="Times New Roman"/>
                <w:sz w:val="24"/>
                <w:szCs w:val="20"/>
              </w:rPr>
            </w:pPr>
            <w:r>
              <w:rPr>
                <w:rFonts w:ascii="Times New Roman" w:hAnsi="Times New Roman"/>
                <w:sz w:val="24"/>
                <w:szCs w:val="20"/>
              </w:rPr>
              <w:t>Drd. Mihail Andrei Tudor</w:t>
            </w:r>
          </w:p>
        </w:tc>
      </w:tr>
      <w:tr w:rsidR="00023A0A" w:rsidRPr="00DF76E8">
        <w:tc>
          <w:tcPr>
            <w:tcW w:w="2235" w:type="dxa"/>
          </w:tcPr>
          <w:p w:rsidR="00023A0A" w:rsidRPr="00DF76E8" w:rsidRDefault="00023A0A" w:rsidP="001476B4">
            <w:pPr>
              <w:spacing w:after="0"/>
              <w:rPr>
                <w:rFonts w:ascii="Times New Roman" w:hAnsi="Times New Roman"/>
                <w:sz w:val="24"/>
                <w:szCs w:val="20"/>
              </w:rPr>
            </w:pPr>
            <w:r w:rsidRPr="00DF76E8">
              <w:rPr>
                <w:rFonts w:ascii="Times New Roman" w:hAnsi="Times New Roman"/>
                <w:sz w:val="24"/>
                <w:szCs w:val="20"/>
              </w:rPr>
              <w:t xml:space="preserve">2.4. Anul de studiu: </w:t>
            </w:r>
          </w:p>
        </w:tc>
        <w:tc>
          <w:tcPr>
            <w:tcW w:w="567" w:type="dxa"/>
          </w:tcPr>
          <w:p w:rsidR="00023A0A" w:rsidRPr="00DF76E8" w:rsidRDefault="00023A0A" w:rsidP="001476B4">
            <w:pPr>
              <w:spacing w:after="0"/>
              <w:jc w:val="both"/>
              <w:rPr>
                <w:rFonts w:ascii="Times New Roman" w:hAnsi="Times New Roman"/>
                <w:sz w:val="24"/>
                <w:szCs w:val="20"/>
              </w:rPr>
            </w:pPr>
            <w:r>
              <w:rPr>
                <w:rFonts w:ascii="Times New Roman" w:hAnsi="Times New Roman"/>
                <w:sz w:val="24"/>
                <w:szCs w:val="20"/>
              </w:rPr>
              <w:t>1</w:t>
            </w:r>
          </w:p>
        </w:tc>
        <w:tc>
          <w:tcPr>
            <w:tcW w:w="1559"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2.5. Semestrul</w:t>
            </w:r>
          </w:p>
        </w:tc>
        <w:tc>
          <w:tcPr>
            <w:tcW w:w="425" w:type="dxa"/>
          </w:tcPr>
          <w:p w:rsidR="00023A0A" w:rsidRPr="00DF76E8" w:rsidRDefault="00023A0A" w:rsidP="001476B4">
            <w:pPr>
              <w:spacing w:after="0"/>
              <w:jc w:val="both"/>
              <w:rPr>
                <w:rFonts w:ascii="Times New Roman" w:hAnsi="Times New Roman"/>
                <w:sz w:val="24"/>
                <w:szCs w:val="20"/>
              </w:rPr>
            </w:pPr>
            <w:r>
              <w:rPr>
                <w:rFonts w:ascii="Times New Roman" w:hAnsi="Times New Roman"/>
                <w:sz w:val="24"/>
                <w:szCs w:val="20"/>
              </w:rPr>
              <w:t>2</w:t>
            </w:r>
          </w:p>
        </w:tc>
        <w:tc>
          <w:tcPr>
            <w:tcW w:w="1418"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2.6. Tipul de evaluare</w:t>
            </w:r>
          </w:p>
        </w:tc>
        <w:tc>
          <w:tcPr>
            <w:tcW w:w="992" w:type="dxa"/>
          </w:tcPr>
          <w:p w:rsidR="00023A0A" w:rsidRDefault="00023A0A" w:rsidP="001476B4">
            <w:pPr>
              <w:spacing w:after="0"/>
              <w:jc w:val="both"/>
              <w:rPr>
                <w:rFonts w:ascii="Times New Roman" w:hAnsi="Times New Roman"/>
                <w:sz w:val="24"/>
                <w:szCs w:val="20"/>
              </w:rPr>
            </w:pPr>
            <w:r>
              <w:rPr>
                <w:rFonts w:ascii="Times New Roman" w:hAnsi="Times New Roman"/>
                <w:sz w:val="24"/>
                <w:szCs w:val="20"/>
              </w:rPr>
              <w:t>Examen</w:t>
            </w:r>
          </w:p>
          <w:p w:rsidR="00023A0A" w:rsidRPr="00DF76E8" w:rsidRDefault="00023A0A" w:rsidP="001476B4">
            <w:pPr>
              <w:spacing w:after="0"/>
              <w:jc w:val="both"/>
              <w:rPr>
                <w:rFonts w:ascii="Times New Roman" w:hAnsi="Times New Roman"/>
                <w:sz w:val="24"/>
                <w:szCs w:val="20"/>
              </w:rPr>
            </w:pPr>
            <w:r>
              <w:rPr>
                <w:rFonts w:ascii="Times New Roman" w:hAnsi="Times New Roman"/>
                <w:sz w:val="24"/>
                <w:szCs w:val="20"/>
              </w:rPr>
              <w:t>scris</w:t>
            </w:r>
          </w:p>
        </w:tc>
        <w:tc>
          <w:tcPr>
            <w:tcW w:w="1559"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2.7. Regimul disciplinei</w:t>
            </w:r>
          </w:p>
        </w:tc>
        <w:tc>
          <w:tcPr>
            <w:tcW w:w="533" w:type="dxa"/>
          </w:tcPr>
          <w:p w:rsidR="00023A0A" w:rsidRPr="00DF76E8" w:rsidRDefault="00023A0A" w:rsidP="001476B4">
            <w:pPr>
              <w:spacing w:after="0"/>
              <w:jc w:val="both"/>
              <w:rPr>
                <w:rFonts w:ascii="Times New Roman" w:hAnsi="Times New Roman"/>
                <w:sz w:val="24"/>
                <w:szCs w:val="20"/>
              </w:rPr>
            </w:pPr>
            <w:r>
              <w:rPr>
                <w:rFonts w:ascii="Times New Roman" w:hAnsi="Times New Roman"/>
                <w:sz w:val="24"/>
                <w:szCs w:val="20"/>
              </w:rPr>
              <w:t>Ob</w:t>
            </w:r>
          </w:p>
        </w:tc>
      </w:tr>
    </w:tbl>
    <w:p w:rsidR="00023A0A" w:rsidRPr="00DF76E8" w:rsidRDefault="00023A0A" w:rsidP="001476B4">
      <w:pPr>
        <w:spacing w:after="0"/>
        <w:jc w:val="both"/>
        <w:rPr>
          <w:rFonts w:ascii="Times New Roman" w:hAnsi="Times New Roman"/>
          <w:sz w:val="24"/>
          <w:szCs w:val="20"/>
        </w:rPr>
      </w:pPr>
    </w:p>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3. Timpul total estimat (ore pe semestru al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850"/>
        <w:gridCol w:w="1985"/>
        <w:gridCol w:w="708"/>
        <w:gridCol w:w="2127"/>
        <w:gridCol w:w="816"/>
      </w:tblGrid>
      <w:tr w:rsidR="00023A0A" w:rsidRPr="00DF76E8">
        <w:tc>
          <w:tcPr>
            <w:tcW w:w="2802"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3.1. Număr de ore pe săptămână</w:t>
            </w:r>
          </w:p>
        </w:tc>
        <w:tc>
          <w:tcPr>
            <w:tcW w:w="850" w:type="dxa"/>
          </w:tcPr>
          <w:p w:rsidR="00023A0A" w:rsidRPr="00DF76E8" w:rsidRDefault="00023A0A" w:rsidP="001476B4">
            <w:pPr>
              <w:spacing w:after="0"/>
              <w:jc w:val="center"/>
              <w:rPr>
                <w:rFonts w:ascii="Times New Roman" w:hAnsi="Times New Roman"/>
                <w:sz w:val="24"/>
                <w:szCs w:val="20"/>
              </w:rPr>
            </w:pPr>
            <w:r>
              <w:rPr>
                <w:rFonts w:ascii="Times New Roman" w:hAnsi="Times New Roman"/>
                <w:sz w:val="24"/>
                <w:szCs w:val="20"/>
              </w:rPr>
              <w:t>4</w:t>
            </w:r>
          </w:p>
        </w:tc>
        <w:tc>
          <w:tcPr>
            <w:tcW w:w="1985"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din care: 3.2. curs</w:t>
            </w:r>
          </w:p>
        </w:tc>
        <w:tc>
          <w:tcPr>
            <w:tcW w:w="708" w:type="dxa"/>
          </w:tcPr>
          <w:p w:rsidR="00023A0A" w:rsidRPr="00DF76E8" w:rsidRDefault="00023A0A" w:rsidP="001476B4">
            <w:pPr>
              <w:spacing w:after="0"/>
              <w:jc w:val="center"/>
              <w:rPr>
                <w:rFonts w:ascii="Times New Roman" w:hAnsi="Times New Roman"/>
                <w:sz w:val="24"/>
                <w:szCs w:val="20"/>
              </w:rPr>
            </w:pPr>
            <w:r>
              <w:rPr>
                <w:rFonts w:ascii="Times New Roman" w:hAnsi="Times New Roman"/>
                <w:sz w:val="24"/>
                <w:szCs w:val="20"/>
              </w:rPr>
              <w:t>2</w:t>
            </w:r>
          </w:p>
        </w:tc>
        <w:tc>
          <w:tcPr>
            <w:tcW w:w="2127"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3.3. seminar/laborator</w:t>
            </w:r>
          </w:p>
        </w:tc>
        <w:tc>
          <w:tcPr>
            <w:tcW w:w="816" w:type="dxa"/>
          </w:tcPr>
          <w:p w:rsidR="00023A0A" w:rsidRPr="00DF76E8" w:rsidRDefault="00023A0A" w:rsidP="001476B4">
            <w:pPr>
              <w:spacing w:after="0"/>
              <w:jc w:val="center"/>
              <w:rPr>
                <w:rFonts w:ascii="Times New Roman" w:hAnsi="Times New Roman"/>
                <w:sz w:val="24"/>
                <w:szCs w:val="20"/>
              </w:rPr>
            </w:pPr>
            <w:r>
              <w:rPr>
                <w:rFonts w:ascii="Times New Roman" w:hAnsi="Times New Roman"/>
                <w:sz w:val="24"/>
                <w:szCs w:val="20"/>
              </w:rPr>
              <w:t>2</w:t>
            </w:r>
          </w:p>
        </w:tc>
      </w:tr>
      <w:tr w:rsidR="00023A0A" w:rsidRPr="00DF76E8">
        <w:tc>
          <w:tcPr>
            <w:tcW w:w="2802"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3.4. Total ore din planul de învățământ</w:t>
            </w:r>
          </w:p>
        </w:tc>
        <w:tc>
          <w:tcPr>
            <w:tcW w:w="850" w:type="dxa"/>
          </w:tcPr>
          <w:p w:rsidR="00023A0A" w:rsidRPr="00DF76E8" w:rsidRDefault="00023A0A" w:rsidP="001476B4">
            <w:pPr>
              <w:spacing w:after="0"/>
              <w:jc w:val="center"/>
              <w:rPr>
                <w:rFonts w:ascii="Times New Roman" w:hAnsi="Times New Roman"/>
                <w:sz w:val="24"/>
                <w:szCs w:val="20"/>
              </w:rPr>
            </w:pPr>
            <w:r>
              <w:rPr>
                <w:rFonts w:ascii="Times New Roman" w:hAnsi="Times New Roman"/>
                <w:sz w:val="24"/>
                <w:szCs w:val="20"/>
              </w:rPr>
              <w:t>56</w:t>
            </w:r>
          </w:p>
        </w:tc>
        <w:tc>
          <w:tcPr>
            <w:tcW w:w="1985"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din care: 3.5. curs</w:t>
            </w:r>
          </w:p>
        </w:tc>
        <w:tc>
          <w:tcPr>
            <w:tcW w:w="708" w:type="dxa"/>
          </w:tcPr>
          <w:p w:rsidR="00023A0A" w:rsidRPr="00DF76E8" w:rsidRDefault="00023A0A" w:rsidP="001476B4">
            <w:pPr>
              <w:spacing w:after="0"/>
              <w:jc w:val="center"/>
              <w:rPr>
                <w:rFonts w:ascii="Times New Roman" w:hAnsi="Times New Roman"/>
                <w:sz w:val="24"/>
                <w:szCs w:val="20"/>
              </w:rPr>
            </w:pPr>
            <w:r>
              <w:rPr>
                <w:rFonts w:ascii="Times New Roman" w:hAnsi="Times New Roman"/>
                <w:sz w:val="24"/>
                <w:szCs w:val="20"/>
              </w:rPr>
              <w:t>28</w:t>
            </w:r>
          </w:p>
        </w:tc>
        <w:tc>
          <w:tcPr>
            <w:tcW w:w="2127"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3.6. seminar/laborator</w:t>
            </w:r>
          </w:p>
        </w:tc>
        <w:tc>
          <w:tcPr>
            <w:tcW w:w="816" w:type="dxa"/>
          </w:tcPr>
          <w:p w:rsidR="00023A0A" w:rsidRPr="00DF76E8" w:rsidRDefault="00023A0A" w:rsidP="001476B4">
            <w:pPr>
              <w:spacing w:after="0"/>
              <w:jc w:val="center"/>
              <w:rPr>
                <w:rFonts w:ascii="Times New Roman" w:hAnsi="Times New Roman"/>
                <w:sz w:val="24"/>
                <w:szCs w:val="20"/>
              </w:rPr>
            </w:pPr>
            <w:r>
              <w:rPr>
                <w:rFonts w:ascii="Times New Roman" w:hAnsi="Times New Roman"/>
                <w:sz w:val="24"/>
                <w:szCs w:val="20"/>
              </w:rPr>
              <w:t>28</w:t>
            </w:r>
          </w:p>
        </w:tc>
      </w:tr>
      <w:tr w:rsidR="00023A0A" w:rsidRPr="00DF76E8">
        <w:tc>
          <w:tcPr>
            <w:tcW w:w="8472" w:type="dxa"/>
            <w:gridSpan w:val="5"/>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Distribuția fondului de timp</w:t>
            </w:r>
          </w:p>
        </w:tc>
        <w:tc>
          <w:tcPr>
            <w:tcW w:w="816" w:type="dxa"/>
          </w:tcPr>
          <w:p w:rsidR="00023A0A" w:rsidRPr="00DF76E8" w:rsidRDefault="00023A0A" w:rsidP="001476B4">
            <w:pPr>
              <w:spacing w:after="0"/>
              <w:jc w:val="center"/>
              <w:rPr>
                <w:rFonts w:ascii="Times New Roman" w:hAnsi="Times New Roman"/>
                <w:sz w:val="24"/>
                <w:szCs w:val="20"/>
              </w:rPr>
            </w:pPr>
          </w:p>
        </w:tc>
      </w:tr>
      <w:tr w:rsidR="00023A0A" w:rsidRPr="00DF76E8">
        <w:tc>
          <w:tcPr>
            <w:tcW w:w="8472" w:type="dxa"/>
            <w:gridSpan w:val="5"/>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Studiul după manual, suport de curs, bibliografie și notițe</w:t>
            </w:r>
          </w:p>
        </w:tc>
        <w:tc>
          <w:tcPr>
            <w:tcW w:w="816" w:type="dxa"/>
          </w:tcPr>
          <w:p w:rsidR="00023A0A" w:rsidRPr="00DF76E8" w:rsidRDefault="00023A0A" w:rsidP="001476B4">
            <w:pPr>
              <w:spacing w:after="0"/>
              <w:jc w:val="center"/>
              <w:rPr>
                <w:rFonts w:ascii="Times New Roman" w:hAnsi="Times New Roman"/>
                <w:sz w:val="24"/>
                <w:szCs w:val="20"/>
              </w:rPr>
            </w:pPr>
            <w:r>
              <w:rPr>
                <w:rFonts w:ascii="Times New Roman" w:hAnsi="Times New Roman"/>
                <w:sz w:val="24"/>
                <w:szCs w:val="20"/>
              </w:rPr>
              <w:t>10</w:t>
            </w:r>
          </w:p>
        </w:tc>
      </w:tr>
      <w:tr w:rsidR="00023A0A" w:rsidRPr="00DF76E8">
        <w:tc>
          <w:tcPr>
            <w:tcW w:w="8472" w:type="dxa"/>
            <w:gridSpan w:val="5"/>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Documentare suplimentară în bibliotecă, pe platformele electronice de specialitate și pe teren</w:t>
            </w:r>
          </w:p>
        </w:tc>
        <w:tc>
          <w:tcPr>
            <w:tcW w:w="816" w:type="dxa"/>
          </w:tcPr>
          <w:p w:rsidR="00023A0A" w:rsidRPr="00DF76E8" w:rsidRDefault="00023A0A" w:rsidP="001476B4">
            <w:pPr>
              <w:spacing w:after="0"/>
              <w:jc w:val="center"/>
              <w:rPr>
                <w:rFonts w:ascii="Times New Roman" w:hAnsi="Times New Roman"/>
                <w:sz w:val="24"/>
                <w:szCs w:val="20"/>
              </w:rPr>
            </w:pPr>
            <w:r>
              <w:rPr>
                <w:rFonts w:ascii="Times New Roman" w:hAnsi="Times New Roman"/>
                <w:sz w:val="24"/>
                <w:szCs w:val="20"/>
              </w:rPr>
              <w:t>10</w:t>
            </w:r>
          </w:p>
        </w:tc>
      </w:tr>
      <w:tr w:rsidR="00023A0A" w:rsidRPr="00DF76E8">
        <w:tc>
          <w:tcPr>
            <w:tcW w:w="8472" w:type="dxa"/>
            <w:gridSpan w:val="5"/>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Pregătire seminarii/laboratoare, teme referate, portofolii și eseuri</w:t>
            </w:r>
          </w:p>
        </w:tc>
        <w:tc>
          <w:tcPr>
            <w:tcW w:w="816" w:type="dxa"/>
          </w:tcPr>
          <w:p w:rsidR="00023A0A" w:rsidRPr="00DF76E8" w:rsidRDefault="00023A0A" w:rsidP="001476B4">
            <w:pPr>
              <w:spacing w:after="0"/>
              <w:jc w:val="center"/>
              <w:rPr>
                <w:rFonts w:ascii="Times New Roman" w:hAnsi="Times New Roman"/>
                <w:sz w:val="24"/>
                <w:szCs w:val="20"/>
              </w:rPr>
            </w:pPr>
            <w:r>
              <w:rPr>
                <w:rFonts w:ascii="Times New Roman" w:hAnsi="Times New Roman"/>
                <w:sz w:val="24"/>
                <w:szCs w:val="20"/>
              </w:rPr>
              <w:t>6</w:t>
            </w:r>
          </w:p>
        </w:tc>
      </w:tr>
      <w:tr w:rsidR="00023A0A" w:rsidRPr="00DF76E8">
        <w:tc>
          <w:tcPr>
            <w:tcW w:w="8472" w:type="dxa"/>
            <w:gridSpan w:val="5"/>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Tutoriat</w:t>
            </w:r>
          </w:p>
        </w:tc>
        <w:tc>
          <w:tcPr>
            <w:tcW w:w="816" w:type="dxa"/>
          </w:tcPr>
          <w:p w:rsidR="00023A0A" w:rsidRPr="00DF76E8" w:rsidRDefault="00023A0A" w:rsidP="001476B4">
            <w:pPr>
              <w:spacing w:after="0"/>
              <w:jc w:val="center"/>
              <w:rPr>
                <w:rFonts w:ascii="Times New Roman" w:hAnsi="Times New Roman"/>
                <w:sz w:val="24"/>
                <w:szCs w:val="20"/>
              </w:rPr>
            </w:pPr>
            <w:r>
              <w:rPr>
                <w:rFonts w:ascii="Times New Roman" w:hAnsi="Times New Roman"/>
                <w:sz w:val="24"/>
                <w:szCs w:val="20"/>
              </w:rPr>
              <w:t>6</w:t>
            </w:r>
          </w:p>
        </w:tc>
      </w:tr>
      <w:tr w:rsidR="00023A0A" w:rsidRPr="00DF76E8">
        <w:tc>
          <w:tcPr>
            <w:tcW w:w="8472" w:type="dxa"/>
            <w:gridSpan w:val="5"/>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Examinări</w:t>
            </w:r>
          </w:p>
        </w:tc>
        <w:tc>
          <w:tcPr>
            <w:tcW w:w="816" w:type="dxa"/>
          </w:tcPr>
          <w:p w:rsidR="00023A0A" w:rsidRPr="00DF76E8" w:rsidRDefault="00023A0A" w:rsidP="001476B4">
            <w:pPr>
              <w:spacing w:after="0"/>
              <w:jc w:val="center"/>
              <w:rPr>
                <w:rFonts w:ascii="Times New Roman" w:hAnsi="Times New Roman"/>
                <w:sz w:val="24"/>
                <w:szCs w:val="20"/>
              </w:rPr>
            </w:pPr>
            <w:r>
              <w:rPr>
                <w:rFonts w:ascii="Times New Roman" w:hAnsi="Times New Roman"/>
                <w:sz w:val="24"/>
                <w:szCs w:val="20"/>
              </w:rPr>
              <w:t>6</w:t>
            </w:r>
          </w:p>
        </w:tc>
      </w:tr>
      <w:tr w:rsidR="00023A0A" w:rsidRPr="00DF76E8">
        <w:tc>
          <w:tcPr>
            <w:tcW w:w="8472" w:type="dxa"/>
            <w:gridSpan w:val="5"/>
          </w:tcPr>
          <w:p w:rsidR="00023A0A" w:rsidRPr="00DF76E8" w:rsidRDefault="00023A0A" w:rsidP="001476B4">
            <w:pPr>
              <w:spacing w:after="0"/>
              <w:jc w:val="both"/>
              <w:rPr>
                <w:rFonts w:ascii="Times New Roman" w:hAnsi="Times New Roman"/>
                <w:sz w:val="24"/>
                <w:szCs w:val="20"/>
              </w:rPr>
            </w:pPr>
            <w:r>
              <w:rPr>
                <w:rFonts w:ascii="Times New Roman" w:hAnsi="Times New Roman"/>
                <w:sz w:val="24"/>
                <w:szCs w:val="20"/>
              </w:rPr>
              <w:t>Alte activități/participarea la realizarea unei cercetări sociale</w:t>
            </w:r>
          </w:p>
        </w:tc>
        <w:tc>
          <w:tcPr>
            <w:tcW w:w="816" w:type="dxa"/>
          </w:tcPr>
          <w:p w:rsidR="00023A0A" w:rsidRPr="00DF76E8" w:rsidRDefault="00023A0A" w:rsidP="001476B4">
            <w:pPr>
              <w:spacing w:after="0"/>
              <w:jc w:val="center"/>
              <w:rPr>
                <w:rFonts w:ascii="Times New Roman" w:hAnsi="Times New Roman"/>
                <w:sz w:val="24"/>
                <w:szCs w:val="20"/>
              </w:rPr>
            </w:pPr>
            <w:r>
              <w:rPr>
                <w:rFonts w:ascii="Times New Roman" w:hAnsi="Times New Roman"/>
                <w:sz w:val="24"/>
                <w:szCs w:val="20"/>
              </w:rPr>
              <w:t>10</w:t>
            </w:r>
          </w:p>
        </w:tc>
      </w:tr>
      <w:tr w:rsidR="00023A0A" w:rsidRPr="00DF76E8">
        <w:tc>
          <w:tcPr>
            <w:tcW w:w="8472" w:type="dxa"/>
            <w:gridSpan w:val="5"/>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3.7. Total ore studiu individual</w:t>
            </w:r>
          </w:p>
        </w:tc>
        <w:tc>
          <w:tcPr>
            <w:tcW w:w="816" w:type="dxa"/>
          </w:tcPr>
          <w:p w:rsidR="00023A0A" w:rsidRPr="00DF76E8" w:rsidRDefault="00023A0A" w:rsidP="001476B4">
            <w:pPr>
              <w:spacing w:after="0"/>
              <w:jc w:val="center"/>
              <w:rPr>
                <w:rFonts w:ascii="Times New Roman" w:hAnsi="Times New Roman"/>
                <w:sz w:val="24"/>
                <w:szCs w:val="20"/>
              </w:rPr>
            </w:pPr>
            <w:r>
              <w:rPr>
                <w:rFonts w:ascii="Times New Roman" w:hAnsi="Times New Roman"/>
                <w:sz w:val="24"/>
                <w:szCs w:val="20"/>
              </w:rPr>
              <w:t>26</w:t>
            </w:r>
          </w:p>
        </w:tc>
      </w:tr>
      <w:tr w:rsidR="00023A0A" w:rsidRPr="00DF76E8">
        <w:tc>
          <w:tcPr>
            <w:tcW w:w="8472" w:type="dxa"/>
            <w:gridSpan w:val="5"/>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3.8. Total ore din planul de învățământ</w:t>
            </w:r>
          </w:p>
        </w:tc>
        <w:tc>
          <w:tcPr>
            <w:tcW w:w="816" w:type="dxa"/>
          </w:tcPr>
          <w:p w:rsidR="00023A0A" w:rsidRPr="00DF76E8" w:rsidRDefault="00023A0A" w:rsidP="001476B4">
            <w:pPr>
              <w:spacing w:after="0"/>
              <w:jc w:val="center"/>
              <w:rPr>
                <w:rFonts w:ascii="Times New Roman" w:hAnsi="Times New Roman"/>
                <w:sz w:val="24"/>
                <w:szCs w:val="20"/>
              </w:rPr>
            </w:pPr>
            <w:r>
              <w:rPr>
                <w:rFonts w:ascii="Times New Roman" w:hAnsi="Times New Roman"/>
                <w:sz w:val="24"/>
                <w:szCs w:val="20"/>
              </w:rPr>
              <w:t>56</w:t>
            </w:r>
          </w:p>
        </w:tc>
      </w:tr>
      <w:tr w:rsidR="00023A0A" w:rsidRPr="00DF76E8">
        <w:tc>
          <w:tcPr>
            <w:tcW w:w="8472" w:type="dxa"/>
            <w:gridSpan w:val="5"/>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3.9. Total ore pe semestru</w:t>
            </w:r>
          </w:p>
        </w:tc>
        <w:tc>
          <w:tcPr>
            <w:tcW w:w="816" w:type="dxa"/>
          </w:tcPr>
          <w:p w:rsidR="00023A0A" w:rsidRPr="00DF76E8" w:rsidRDefault="00023A0A" w:rsidP="001476B4">
            <w:pPr>
              <w:spacing w:after="0"/>
              <w:jc w:val="center"/>
              <w:rPr>
                <w:rFonts w:ascii="Times New Roman" w:hAnsi="Times New Roman"/>
                <w:sz w:val="24"/>
                <w:szCs w:val="20"/>
              </w:rPr>
            </w:pPr>
            <w:r>
              <w:rPr>
                <w:rFonts w:ascii="Times New Roman" w:hAnsi="Times New Roman"/>
                <w:sz w:val="24"/>
                <w:szCs w:val="20"/>
              </w:rPr>
              <w:t>56</w:t>
            </w:r>
          </w:p>
        </w:tc>
      </w:tr>
      <w:tr w:rsidR="00023A0A" w:rsidRPr="00DF76E8">
        <w:trPr>
          <w:trHeight w:val="80"/>
        </w:trPr>
        <w:tc>
          <w:tcPr>
            <w:tcW w:w="8472" w:type="dxa"/>
            <w:gridSpan w:val="5"/>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3.10. Numărul de credite</w:t>
            </w:r>
          </w:p>
        </w:tc>
        <w:tc>
          <w:tcPr>
            <w:tcW w:w="816" w:type="dxa"/>
          </w:tcPr>
          <w:p w:rsidR="00023A0A" w:rsidRPr="00DF76E8" w:rsidRDefault="00023A0A" w:rsidP="001476B4">
            <w:pPr>
              <w:spacing w:after="0"/>
              <w:jc w:val="center"/>
              <w:rPr>
                <w:rFonts w:ascii="Times New Roman" w:hAnsi="Times New Roman"/>
                <w:sz w:val="24"/>
                <w:szCs w:val="20"/>
              </w:rPr>
            </w:pPr>
            <w:r>
              <w:rPr>
                <w:rFonts w:ascii="Times New Roman" w:hAnsi="Times New Roman"/>
                <w:sz w:val="24"/>
                <w:szCs w:val="20"/>
              </w:rPr>
              <w:t>5</w:t>
            </w:r>
          </w:p>
        </w:tc>
      </w:tr>
    </w:tbl>
    <w:p w:rsidR="00023A0A" w:rsidRPr="00DF76E8" w:rsidRDefault="00023A0A" w:rsidP="001476B4">
      <w:pPr>
        <w:spacing w:after="0"/>
        <w:jc w:val="both"/>
        <w:rPr>
          <w:rFonts w:ascii="Times New Roman" w:hAnsi="Times New Roman"/>
          <w:sz w:val="24"/>
          <w:szCs w:val="20"/>
        </w:rPr>
      </w:pPr>
    </w:p>
    <w:p w:rsidR="00023A0A" w:rsidRPr="00DF76E8" w:rsidRDefault="00023A0A" w:rsidP="001476B4">
      <w:pPr>
        <w:spacing w:after="0"/>
        <w:jc w:val="both"/>
        <w:rPr>
          <w:rFonts w:ascii="Times New Roman" w:hAnsi="Times New Roman"/>
          <w:sz w:val="24"/>
          <w:szCs w:val="20"/>
        </w:rPr>
      </w:pPr>
      <w:r>
        <w:rPr>
          <w:rFonts w:ascii="Times New Roman" w:hAnsi="Times New Roman"/>
          <w:sz w:val="24"/>
          <w:szCs w:val="20"/>
        </w:rPr>
        <w:br w:type="page"/>
      </w:r>
      <w:r w:rsidRPr="00DF76E8">
        <w:rPr>
          <w:rFonts w:ascii="Times New Roman" w:hAnsi="Times New Roman"/>
          <w:sz w:val="24"/>
          <w:szCs w:val="20"/>
        </w:rPr>
        <w:t>4. Precondiții (acolo unde este cazul)</w:t>
      </w:r>
      <w:r>
        <w:rPr>
          <w:rFonts w:ascii="Times New Roman" w:hAnsi="Times New Roman"/>
          <w:sz w:val="24"/>
          <w:szCs w:val="20"/>
        </w:rPr>
        <w:t>: nu există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486"/>
      </w:tblGrid>
      <w:tr w:rsidR="00023A0A" w:rsidRPr="00DF76E8">
        <w:tc>
          <w:tcPr>
            <w:tcW w:w="2802"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4.1. de curriculum</w:t>
            </w:r>
          </w:p>
        </w:tc>
        <w:tc>
          <w:tcPr>
            <w:tcW w:w="6486" w:type="dxa"/>
          </w:tcPr>
          <w:p w:rsidR="00023A0A" w:rsidRPr="00DF76E8" w:rsidRDefault="00023A0A" w:rsidP="001476B4">
            <w:pPr>
              <w:spacing w:after="0"/>
              <w:jc w:val="both"/>
              <w:rPr>
                <w:rFonts w:ascii="Times New Roman" w:hAnsi="Times New Roman"/>
                <w:sz w:val="24"/>
                <w:szCs w:val="20"/>
              </w:rPr>
            </w:pPr>
          </w:p>
        </w:tc>
      </w:tr>
      <w:tr w:rsidR="00023A0A" w:rsidRPr="00DF76E8">
        <w:tc>
          <w:tcPr>
            <w:tcW w:w="2802"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4.2. de competențe</w:t>
            </w:r>
          </w:p>
        </w:tc>
        <w:tc>
          <w:tcPr>
            <w:tcW w:w="6486" w:type="dxa"/>
          </w:tcPr>
          <w:p w:rsidR="00023A0A" w:rsidRPr="00DF76E8" w:rsidRDefault="00023A0A" w:rsidP="001476B4">
            <w:pPr>
              <w:tabs>
                <w:tab w:val="left" w:pos="0"/>
              </w:tabs>
              <w:spacing w:after="0" w:line="240" w:lineRule="auto"/>
              <w:jc w:val="both"/>
              <w:rPr>
                <w:rFonts w:ascii="Times New Roman" w:hAnsi="Times New Roman"/>
                <w:spacing w:val="-2"/>
                <w:sz w:val="24"/>
                <w:szCs w:val="20"/>
                <w:lang w:val="en-US"/>
              </w:rPr>
            </w:pPr>
          </w:p>
        </w:tc>
      </w:tr>
    </w:tbl>
    <w:p w:rsidR="00023A0A" w:rsidRPr="00DF76E8" w:rsidRDefault="00023A0A" w:rsidP="001476B4">
      <w:pPr>
        <w:spacing w:after="0"/>
        <w:jc w:val="both"/>
        <w:rPr>
          <w:rFonts w:ascii="Times New Roman" w:hAnsi="Times New Roman"/>
          <w:sz w:val="24"/>
          <w:szCs w:val="20"/>
        </w:rPr>
      </w:pPr>
    </w:p>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5. Condiții (acolo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345"/>
      </w:tblGrid>
      <w:tr w:rsidR="00023A0A" w:rsidRPr="00DF76E8">
        <w:tc>
          <w:tcPr>
            <w:tcW w:w="2943" w:type="dxa"/>
          </w:tcPr>
          <w:p w:rsidR="00023A0A" w:rsidRPr="00DF76E8" w:rsidRDefault="00023A0A" w:rsidP="001476B4">
            <w:pPr>
              <w:spacing w:after="0"/>
              <w:rPr>
                <w:rFonts w:ascii="Times New Roman" w:hAnsi="Times New Roman"/>
                <w:sz w:val="24"/>
                <w:szCs w:val="20"/>
              </w:rPr>
            </w:pPr>
            <w:r w:rsidRPr="00DF76E8">
              <w:rPr>
                <w:rFonts w:ascii="Times New Roman" w:hAnsi="Times New Roman"/>
                <w:sz w:val="24"/>
                <w:szCs w:val="20"/>
              </w:rPr>
              <w:t>5.1. de desfășurare a cursului</w:t>
            </w:r>
          </w:p>
        </w:tc>
        <w:tc>
          <w:tcPr>
            <w:tcW w:w="6345" w:type="dxa"/>
          </w:tcPr>
          <w:p w:rsidR="00023A0A" w:rsidRPr="00346493" w:rsidRDefault="00023A0A" w:rsidP="001476B4">
            <w:pPr>
              <w:spacing w:after="0"/>
              <w:jc w:val="both"/>
              <w:rPr>
                <w:rFonts w:ascii="Times New Roman" w:hAnsi="Times New Roman"/>
              </w:rPr>
            </w:pPr>
            <w:r w:rsidRPr="00346493">
              <w:rPr>
                <w:rFonts w:ascii="Times New Roman" w:hAnsi="Times New Roman"/>
              </w:rPr>
              <w:t>Sală de curs, bibliotecă</w:t>
            </w:r>
          </w:p>
        </w:tc>
      </w:tr>
      <w:tr w:rsidR="00023A0A" w:rsidRPr="00DF76E8">
        <w:tc>
          <w:tcPr>
            <w:tcW w:w="2943" w:type="dxa"/>
          </w:tcPr>
          <w:p w:rsidR="00023A0A" w:rsidRPr="00DF76E8" w:rsidRDefault="00023A0A" w:rsidP="001476B4">
            <w:pPr>
              <w:spacing w:after="0"/>
              <w:rPr>
                <w:rFonts w:ascii="Times New Roman" w:hAnsi="Times New Roman"/>
                <w:sz w:val="24"/>
                <w:szCs w:val="20"/>
              </w:rPr>
            </w:pPr>
            <w:r w:rsidRPr="00DF76E8">
              <w:rPr>
                <w:rFonts w:ascii="Times New Roman" w:hAnsi="Times New Roman"/>
                <w:sz w:val="24"/>
                <w:szCs w:val="20"/>
              </w:rPr>
              <w:t>5.2. de desfășurare a seminarului/laboratorului</w:t>
            </w:r>
          </w:p>
        </w:tc>
        <w:tc>
          <w:tcPr>
            <w:tcW w:w="6345" w:type="dxa"/>
          </w:tcPr>
          <w:p w:rsidR="00023A0A" w:rsidRPr="00346493" w:rsidRDefault="00023A0A" w:rsidP="001476B4">
            <w:pPr>
              <w:spacing w:after="0"/>
              <w:jc w:val="both"/>
              <w:rPr>
                <w:rFonts w:ascii="Times New Roman" w:hAnsi="Times New Roman"/>
              </w:rPr>
            </w:pPr>
            <w:r w:rsidRPr="00346493">
              <w:rPr>
                <w:rFonts w:ascii="Times New Roman" w:hAnsi="Times New Roman"/>
              </w:rPr>
              <w:t>Sală de seminar</w:t>
            </w:r>
          </w:p>
        </w:tc>
      </w:tr>
    </w:tbl>
    <w:p w:rsidR="00023A0A" w:rsidRPr="00DF76E8" w:rsidRDefault="00023A0A" w:rsidP="001476B4">
      <w:pPr>
        <w:spacing w:after="0"/>
        <w:jc w:val="both"/>
        <w:rPr>
          <w:rFonts w:ascii="Times New Roman" w:hAnsi="Times New Roman"/>
          <w:sz w:val="24"/>
          <w:szCs w:val="20"/>
        </w:rPr>
      </w:pPr>
    </w:p>
    <w:p w:rsidR="00023A0A" w:rsidRPr="00DF76E8" w:rsidRDefault="00023A0A" w:rsidP="001476B4">
      <w:pPr>
        <w:spacing w:after="0"/>
        <w:jc w:val="both"/>
        <w:rPr>
          <w:rFonts w:ascii="Times New Roman" w:hAnsi="Times New Roman"/>
          <w:sz w:val="24"/>
          <w:szCs w:val="20"/>
        </w:rPr>
      </w:pPr>
    </w:p>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6. Competențe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8"/>
        <w:gridCol w:w="6390"/>
      </w:tblGrid>
      <w:tr w:rsidR="00023A0A" w:rsidRPr="00DF76E8" w:rsidTr="00567C29">
        <w:tc>
          <w:tcPr>
            <w:tcW w:w="2898"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Competențe profesionale</w:t>
            </w:r>
          </w:p>
        </w:tc>
        <w:tc>
          <w:tcPr>
            <w:tcW w:w="6390" w:type="dxa"/>
          </w:tcPr>
          <w:p w:rsidR="00023A0A" w:rsidRPr="008535D0" w:rsidRDefault="00023A0A" w:rsidP="008535D0">
            <w:pPr>
              <w:spacing w:after="0" w:line="240" w:lineRule="auto"/>
              <w:rPr>
                <w:rFonts w:ascii="Times New Roman" w:hAnsi="Times New Roman"/>
                <w:color w:val="000000"/>
              </w:rPr>
            </w:pPr>
            <w:r w:rsidRPr="008535D0">
              <w:rPr>
                <w:rFonts w:ascii="Times New Roman" w:hAnsi="Times New Roman"/>
                <w:color w:val="000000"/>
              </w:rPr>
              <w:t>C1: Bază teoretică pentru cercetarea concretă;</w:t>
            </w:r>
          </w:p>
          <w:p w:rsidR="00023A0A" w:rsidRPr="008535D0" w:rsidRDefault="00023A0A" w:rsidP="008535D0">
            <w:pPr>
              <w:spacing w:after="0" w:line="240" w:lineRule="auto"/>
              <w:rPr>
                <w:rFonts w:ascii="Times New Roman" w:hAnsi="Times New Roman"/>
                <w:color w:val="000000"/>
              </w:rPr>
            </w:pPr>
            <w:r w:rsidRPr="008535D0">
              <w:rPr>
                <w:rFonts w:ascii="Times New Roman" w:hAnsi="Times New Roman"/>
                <w:color w:val="000000"/>
              </w:rPr>
              <w:t>C2: Relaţia dintre paradigmă-teorie-metodologie-metode-tehnici</w:t>
            </w:r>
          </w:p>
          <w:p w:rsidR="00023A0A" w:rsidRPr="008535D0" w:rsidRDefault="00023A0A" w:rsidP="008535D0">
            <w:pPr>
              <w:spacing w:after="0" w:line="240" w:lineRule="auto"/>
              <w:rPr>
                <w:rFonts w:ascii="Times New Roman" w:hAnsi="Times New Roman"/>
                <w:color w:val="000000"/>
              </w:rPr>
            </w:pPr>
            <w:r w:rsidRPr="008535D0">
              <w:rPr>
                <w:rFonts w:ascii="Times New Roman" w:hAnsi="Times New Roman"/>
                <w:color w:val="000000"/>
              </w:rPr>
              <w:t>C3: Cunoaşterea specificului fiecărei metode studiate (ancheta sociologică, interviul [individual şi de grup], observaţie, experiment, analiza documentelor sociale)</w:t>
            </w:r>
          </w:p>
          <w:p w:rsidR="00023A0A" w:rsidRPr="008535D0" w:rsidRDefault="00023A0A" w:rsidP="008535D0">
            <w:pPr>
              <w:spacing w:after="0" w:line="240" w:lineRule="auto"/>
              <w:rPr>
                <w:rFonts w:ascii="Times New Roman" w:hAnsi="Times New Roman"/>
                <w:color w:val="000000"/>
              </w:rPr>
            </w:pPr>
            <w:r w:rsidRPr="008535D0">
              <w:rPr>
                <w:rFonts w:ascii="Times New Roman" w:hAnsi="Times New Roman"/>
                <w:color w:val="000000"/>
              </w:rPr>
              <w:t xml:space="preserve">C4: Cunoaşterea avantajelor şi dezavantajelor specifice fiecărei metode; </w:t>
            </w:r>
          </w:p>
          <w:p w:rsidR="00023A0A" w:rsidRPr="008535D0" w:rsidRDefault="00023A0A" w:rsidP="008535D0">
            <w:pPr>
              <w:spacing w:after="0" w:line="240" w:lineRule="auto"/>
              <w:rPr>
                <w:rFonts w:ascii="Times New Roman" w:hAnsi="Times New Roman"/>
                <w:color w:val="000000"/>
              </w:rPr>
            </w:pPr>
            <w:r w:rsidRPr="008535D0">
              <w:rPr>
                <w:rFonts w:ascii="Times New Roman" w:hAnsi="Times New Roman"/>
                <w:color w:val="000000"/>
              </w:rPr>
              <w:t>C5: Adaptarea/alegerea metodelor si tehnicilor de cercetare la/în funcţie de problematica studiată, resursele disponibile şi specificul teoretic;</w:t>
            </w:r>
          </w:p>
          <w:p w:rsidR="00023A0A" w:rsidRPr="008535D0" w:rsidRDefault="00023A0A" w:rsidP="008535D0">
            <w:pPr>
              <w:spacing w:after="0" w:line="240" w:lineRule="auto"/>
              <w:jc w:val="both"/>
              <w:rPr>
                <w:rFonts w:ascii="Times New Roman" w:hAnsi="Times New Roman"/>
                <w:color w:val="000000"/>
              </w:rPr>
            </w:pPr>
            <w:r w:rsidRPr="008535D0">
              <w:rPr>
                <w:rFonts w:ascii="Times New Roman" w:hAnsi="Times New Roman"/>
                <w:color w:val="000000"/>
              </w:rPr>
              <w:t>C6: Dezvoltare aptitudinilor de cercetare socială</w:t>
            </w:r>
          </w:p>
        </w:tc>
      </w:tr>
      <w:tr w:rsidR="00023A0A" w:rsidRPr="00DF76E8" w:rsidTr="00567C29">
        <w:tc>
          <w:tcPr>
            <w:tcW w:w="2898"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Competențe transversale</w:t>
            </w:r>
          </w:p>
        </w:tc>
        <w:tc>
          <w:tcPr>
            <w:tcW w:w="6390" w:type="dxa"/>
          </w:tcPr>
          <w:p w:rsidR="00023A0A" w:rsidRPr="008535D0" w:rsidRDefault="00023A0A" w:rsidP="008535D0">
            <w:pPr>
              <w:spacing w:after="0" w:line="240" w:lineRule="auto"/>
              <w:jc w:val="both"/>
              <w:rPr>
                <w:rFonts w:ascii="Times New Roman" w:hAnsi="Times New Roman"/>
              </w:rPr>
            </w:pPr>
            <w:r w:rsidRPr="008535D0">
              <w:rPr>
                <w:rFonts w:ascii="Times New Roman" w:hAnsi="Times New Roman"/>
              </w:rPr>
              <w:t>C1: Identificarea principalelor orientări metodologice şi a relaţiei dintre acestea şi metode şi tehnici;</w:t>
            </w:r>
          </w:p>
          <w:p w:rsidR="00023A0A" w:rsidRPr="008535D0" w:rsidRDefault="00023A0A" w:rsidP="008535D0">
            <w:pPr>
              <w:spacing w:after="0" w:line="240" w:lineRule="auto"/>
              <w:jc w:val="both"/>
              <w:rPr>
                <w:rFonts w:ascii="Times New Roman" w:hAnsi="Times New Roman"/>
              </w:rPr>
            </w:pPr>
            <w:r w:rsidRPr="008535D0">
              <w:rPr>
                <w:rFonts w:ascii="Times New Roman" w:hAnsi="Times New Roman"/>
              </w:rPr>
              <w:t>C2: Familiarizarea cu specificul cunoaşterii ştiinţifice în ştiintele sociale şi politice;</w:t>
            </w:r>
          </w:p>
          <w:p w:rsidR="00023A0A" w:rsidRPr="008535D0" w:rsidRDefault="00023A0A" w:rsidP="008535D0">
            <w:pPr>
              <w:spacing w:after="0" w:line="240" w:lineRule="auto"/>
              <w:jc w:val="both"/>
              <w:rPr>
                <w:rFonts w:ascii="Times New Roman" w:hAnsi="Times New Roman"/>
              </w:rPr>
            </w:pPr>
            <w:r w:rsidRPr="008535D0">
              <w:rPr>
                <w:rFonts w:ascii="Times New Roman" w:hAnsi="Times New Roman"/>
              </w:rPr>
              <w:t>C3: Transferul de metode şi modele dintr-o ramură în alta a ştiinţelor despre societate</w:t>
            </w:r>
          </w:p>
          <w:p w:rsidR="00023A0A" w:rsidRPr="008535D0" w:rsidRDefault="00023A0A" w:rsidP="008535D0">
            <w:pPr>
              <w:spacing w:after="0" w:line="240" w:lineRule="auto"/>
              <w:jc w:val="both"/>
              <w:rPr>
                <w:rFonts w:ascii="Times New Roman" w:hAnsi="Times New Roman"/>
              </w:rPr>
            </w:pPr>
            <w:r w:rsidRPr="008535D0">
              <w:rPr>
                <w:rFonts w:ascii="Times New Roman" w:hAnsi="Times New Roman"/>
                <w:color w:val="000000"/>
              </w:rPr>
              <w:t>C4. Aplicarea în practică a unei metode de cercetare în cadrul unui proiect comun cu ceilalţi colegi;</w:t>
            </w:r>
          </w:p>
          <w:p w:rsidR="00023A0A" w:rsidRPr="008535D0" w:rsidRDefault="00023A0A" w:rsidP="008535D0">
            <w:pPr>
              <w:spacing w:after="0" w:line="240" w:lineRule="auto"/>
              <w:jc w:val="both"/>
              <w:rPr>
                <w:rFonts w:ascii="Times New Roman" w:hAnsi="Times New Roman"/>
              </w:rPr>
            </w:pPr>
            <w:r w:rsidRPr="008535D0">
              <w:rPr>
                <w:rFonts w:ascii="Times New Roman" w:hAnsi="Times New Roman"/>
                <w:color w:val="000000"/>
              </w:rPr>
              <w:t>C5:Aplicarea tehnicilor de relaţionare în grup a capacităţilor empatice de comunicare interpersonală şi de asumare de roluri specifice în cadrul muncii în echipă</w:t>
            </w:r>
          </w:p>
          <w:p w:rsidR="00023A0A" w:rsidRPr="008535D0" w:rsidRDefault="00023A0A" w:rsidP="008535D0">
            <w:pPr>
              <w:spacing w:after="0" w:line="240" w:lineRule="auto"/>
              <w:jc w:val="both"/>
              <w:rPr>
                <w:rFonts w:ascii="Times New Roman" w:hAnsi="Times New Roman"/>
              </w:rPr>
            </w:pPr>
            <w:r w:rsidRPr="008535D0">
              <w:rPr>
                <w:rFonts w:ascii="Times New Roman" w:hAnsi="Times New Roman"/>
              </w:rPr>
              <w:t xml:space="preserve">C6: </w:t>
            </w:r>
            <w:r w:rsidRPr="008535D0">
              <w:rPr>
                <w:rFonts w:ascii="Times New Roman" w:hAnsi="Times New Roman"/>
                <w:color w:val="000000"/>
              </w:rPr>
              <w:t>Utilizarea eficientă a surselor informationale si a resurselor de comunicare si formare profesionala asistata (portaluri Internet, aplicatii software de specialitate, baze de date, cursuri on line etc) atat in limba romana, cat si intr-o limba de circulatie internationala.</w:t>
            </w:r>
          </w:p>
        </w:tc>
      </w:tr>
    </w:tbl>
    <w:p w:rsidR="00023A0A" w:rsidRDefault="00023A0A" w:rsidP="001476B4">
      <w:pPr>
        <w:spacing w:after="0"/>
        <w:jc w:val="both"/>
        <w:rPr>
          <w:rFonts w:ascii="Times New Roman" w:hAnsi="Times New Roman"/>
          <w:sz w:val="24"/>
          <w:szCs w:val="20"/>
        </w:rPr>
      </w:pPr>
    </w:p>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 xml:space="preserve">7. Obiectivele disciplinei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8"/>
        <w:gridCol w:w="6390"/>
      </w:tblGrid>
      <w:tr w:rsidR="00023A0A" w:rsidRPr="00DF76E8" w:rsidTr="008535D0">
        <w:tc>
          <w:tcPr>
            <w:tcW w:w="2898" w:type="dxa"/>
          </w:tcPr>
          <w:p w:rsidR="00023A0A" w:rsidRPr="00DF76E8" w:rsidRDefault="00023A0A" w:rsidP="001476B4">
            <w:pPr>
              <w:spacing w:after="0"/>
              <w:rPr>
                <w:rFonts w:ascii="Times New Roman" w:hAnsi="Times New Roman"/>
                <w:sz w:val="24"/>
                <w:szCs w:val="20"/>
              </w:rPr>
            </w:pPr>
            <w:r w:rsidRPr="00DF76E8">
              <w:rPr>
                <w:rFonts w:ascii="Times New Roman" w:hAnsi="Times New Roman"/>
                <w:sz w:val="24"/>
                <w:szCs w:val="20"/>
              </w:rPr>
              <w:t>7.1. Obiectivul general al disciplinei</w:t>
            </w:r>
          </w:p>
        </w:tc>
        <w:tc>
          <w:tcPr>
            <w:tcW w:w="6390" w:type="dxa"/>
          </w:tcPr>
          <w:p w:rsidR="00023A0A" w:rsidRPr="00A97420" w:rsidRDefault="00023A0A" w:rsidP="008535D0">
            <w:pPr>
              <w:spacing w:after="0" w:line="240" w:lineRule="auto"/>
              <w:jc w:val="both"/>
            </w:pPr>
            <w:r w:rsidRPr="00A97420">
              <w:rPr>
                <w:rFonts w:ascii="Times New Roman" w:hAnsi="Times New Roman"/>
              </w:rPr>
              <w:t>Acest curs vizeaza familiarizarea studenţilor cu principalele metode şi tehnici de cercetare socială. Mai exact, acest curs are ca obiectiv cunoaşterea şi înţelegerea elementelor specifice ale metodelor de cercetare socială şi politică. In cadrul său, vor fi abordate chestiuni legate de (1) specificul cercetării ştiinţifice sociale, (2) relaţia dintre teorie şi metode de cercetare, (3) asemănările şi deosebirile dintre diferite metode de cercetare (ex.,anchetă sociologică, interviurile individuale şi de grup, observaţia, experimentul, analiza documentelor sociale), (4) specificul, avantajele şi dezavantajele fiecărei metode</w:t>
            </w:r>
            <w:r w:rsidRPr="00A97420">
              <w:t>.</w:t>
            </w:r>
          </w:p>
        </w:tc>
      </w:tr>
      <w:tr w:rsidR="00023A0A" w:rsidRPr="00DF76E8" w:rsidTr="008535D0">
        <w:tc>
          <w:tcPr>
            <w:tcW w:w="2898" w:type="dxa"/>
          </w:tcPr>
          <w:p w:rsidR="00023A0A" w:rsidRPr="00DF76E8" w:rsidRDefault="00023A0A" w:rsidP="001476B4">
            <w:pPr>
              <w:spacing w:after="0" w:line="240" w:lineRule="auto"/>
              <w:rPr>
                <w:rFonts w:ascii="Times New Roman" w:hAnsi="Times New Roman"/>
                <w:sz w:val="24"/>
                <w:szCs w:val="20"/>
              </w:rPr>
            </w:pPr>
            <w:r w:rsidRPr="00DF76E8">
              <w:rPr>
                <w:rFonts w:ascii="Times New Roman" w:hAnsi="Times New Roman"/>
                <w:sz w:val="24"/>
                <w:szCs w:val="20"/>
              </w:rPr>
              <w:t>7.2. Obiective specifice</w:t>
            </w:r>
          </w:p>
        </w:tc>
        <w:tc>
          <w:tcPr>
            <w:tcW w:w="6390" w:type="dxa"/>
          </w:tcPr>
          <w:p w:rsidR="00023A0A" w:rsidRPr="008535D0" w:rsidRDefault="00023A0A" w:rsidP="008535D0">
            <w:pPr>
              <w:pStyle w:val="ListParagraph"/>
              <w:spacing w:after="0" w:line="240" w:lineRule="auto"/>
              <w:ind w:left="0"/>
              <w:jc w:val="both"/>
              <w:rPr>
                <w:rFonts w:ascii="Times New Roman" w:hAnsi="Times New Roman"/>
              </w:rPr>
            </w:pPr>
            <w:r w:rsidRPr="008535D0">
              <w:rPr>
                <w:rFonts w:ascii="Times New Roman" w:hAnsi="Times New Roman"/>
              </w:rPr>
              <w:t>O1: Cunoaştere şi înţelegere (</w:t>
            </w:r>
            <w:r w:rsidRPr="008535D0">
              <w:rPr>
                <w:rFonts w:ascii="Times New Roman" w:hAnsi="Times New Roman"/>
                <w:i/>
              </w:rPr>
              <w:t>cunoaşterea şi utilizarea adecvată a noţiunilor specifice disciplinei</w:t>
            </w:r>
            <w:r w:rsidRPr="008535D0">
              <w:rPr>
                <w:rFonts w:ascii="Times New Roman" w:hAnsi="Times New Roman"/>
              </w:rPr>
              <w:t>):</w:t>
            </w:r>
          </w:p>
          <w:p w:rsidR="00023A0A" w:rsidRPr="008535D0" w:rsidRDefault="00023A0A" w:rsidP="008535D0">
            <w:pPr>
              <w:pStyle w:val="ListParagraph"/>
              <w:numPr>
                <w:ilvl w:val="0"/>
                <w:numId w:val="29"/>
              </w:numPr>
              <w:spacing w:after="0" w:line="240" w:lineRule="auto"/>
              <w:jc w:val="both"/>
              <w:rPr>
                <w:rFonts w:ascii="Times New Roman" w:hAnsi="Times New Roman"/>
              </w:rPr>
            </w:pPr>
            <w:r w:rsidRPr="008535D0">
              <w:rPr>
                <w:rFonts w:ascii="Times New Roman" w:hAnsi="Times New Roman"/>
              </w:rPr>
              <w:t>Întelegerea specificului cunoaşterii ştiinţifice în sociologie şi ştiinţe politice;</w:t>
            </w:r>
          </w:p>
          <w:p w:rsidR="00023A0A" w:rsidRPr="008535D0" w:rsidRDefault="00023A0A" w:rsidP="008535D0">
            <w:pPr>
              <w:pStyle w:val="ListParagraph"/>
              <w:numPr>
                <w:ilvl w:val="0"/>
                <w:numId w:val="29"/>
              </w:numPr>
              <w:spacing w:after="0" w:line="240" w:lineRule="auto"/>
              <w:jc w:val="both"/>
              <w:rPr>
                <w:rFonts w:ascii="Times New Roman" w:hAnsi="Times New Roman"/>
              </w:rPr>
            </w:pPr>
            <w:r w:rsidRPr="008535D0">
              <w:rPr>
                <w:rFonts w:ascii="Times New Roman" w:hAnsi="Times New Roman"/>
              </w:rPr>
              <w:t>Cunoaşterea relaţiei dintre paradigmă, teorie, orientări metodologice şi metode şi tehnici de cercetare;</w:t>
            </w:r>
          </w:p>
          <w:p w:rsidR="00023A0A" w:rsidRPr="008535D0" w:rsidRDefault="00023A0A" w:rsidP="008535D0">
            <w:pPr>
              <w:pStyle w:val="ColorfulList-Accent11"/>
              <w:numPr>
                <w:ilvl w:val="0"/>
                <w:numId w:val="29"/>
              </w:numPr>
              <w:spacing w:after="0" w:line="240" w:lineRule="auto"/>
              <w:jc w:val="both"/>
              <w:rPr>
                <w:rFonts w:ascii="Times New Roman" w:hAnsi="Times New Roman"/>
              </w:rPr>
            </w:pPr>
            <w:r w:rsidRPr="008535D0">
              <w:rPr>
                <w:rFonts w:ascii="Times New Roman" w:hAnsi="Times New Roman"/>
              </w:rPr>
              <w:t>Cunoaşterea principalelor modele explicative în ştiinţele sociale;</w:t>
            </w:r>
          </w:p>
          <w:p w:rsidR="00023A0A" w:rsidRPr="008535D0" w:rsidRDefault="00023A0A" w:rsidP="008535D0">
            <w:pPr>
              <w:pStyle w:val="ColorfulList-Accent11"/>
              <w:numPr>
                <w:ilvl w:val="0"/>
                <w:numId w:val="29"/>
              </w:numPr>
              <w:spacing w:after="0" w:line="240" w:lineRule="auto"/>
              <w:jc w:val="both"/>
              <w:rPr>
                <w:rFonts w:ascii="Times New Roman" w:hAnsi="Times New Roman"/>
              </w:rPr>
            </w:pPr>
            <w:r w:rsidRPr="008535D0">
              <w:rPr>
                <w:rFonts w:ascii="Times New Roman" w:hAnsi="Times New Roman"/>
              </w:rPr>
              <w:t>Familiarizarea cu următoarele metode de cercetare socială şi politică: ancheta sociologică/sondajele de opinie, interviul individual şi de grup, observaţia, experimentul, analiza documentelor sociale;</w:t>
            </w:r>
          </w:p>
          <w:p w:rsidR="00023A0A" w:rsidRPr="00A97420" w:rsidRDefault="00023A0A" w:rsidP="008535D0">
            <w:pPr>
              <w:pStyle w:val="ListParagraph"/>
              <w:spacing w:after="0" w:line="240" w:lineRule="auto"/>
              <w:ind w:left="0"/>
              <w:jc w:val="both"/>
              <w:rPr>
                <w:rFonts w:ascii="Times New Roman" w:hAnsi="Times New Roman"/>
              </w:rPr>
            </w:pPr>
            <w:r w:rsidRPr="008535D0">
              <w:rPr>
                <w:rFonts w:ascii="Times New Roman" w:hAnsi="Times New Roman"/>
              </w:rPr>
              <w:t>O2: Explicare şi interpretare (</w:t>
            </w:r>
            <w:r w:rsidRPr="00A97420">
              <w:rPr>
                <w:rFonts w:ascii="Times New Roman" w:hAnsi="Times New Roman"/>
                <w:i/>
              </w:rPr>
              <w:t>explicarea şi interpretarea unor idei, proiecte, procese, precum şi a conţinuturilor teoretice şi practice ale disciplinei</w:t>
            </w:r>
            <w:r w:rsidRPr="00A97420">
              <w:rPr>
                <w:rFonts w:ascii="Times New Roman" w:hAnsi="Times New Roman"/>
              </w:rPr>
              <w:t>)</w:t>
            </w:r>
          </w:p>
          <w:p w:rsidR="00023A0A" w:rsidRPr="008535D0" w:rsidRDefault="00023A0A" w:rsidP="008535D0">
            <w:pPr>
              <w:pStyle w:val="ListParagraph"/>
              <w:numPr>
                <w:ilvl w:val="0"/>
                <w:numId w:val="25"/>
              </w:numPr>
              <w:spacing w:after="0" w:line="240" w:lineRule="auto"/>
              <w:jc w:val="both"/>
              <w:rPr>
                <w:rFonts w:ascii="Times New Roman" w:hAnsi="Times New Roman"/>
              </w:rPr>
            </w:pPr>
            <w:r w:rsidRPr="008535D0">
              <w:rPr>
                <w:rFonts w:ascii="Times New Roman" w:hAnsi="Times New Roman"/>
                <w:lang w:val="it-IT"/>
              </w:rPr>
              <w:t>Explicarea comparată a specificului cercetării sociale şi politice;</w:t>
            </w:r>
          </w:p>
          <w:p w:rsidR="00023A0A" w:rsidRPr="008535D0" w:rsidRDefault="00023A0A" w:rsidP="008535D0">
            <w:pPr>
              <w:pStyle w:val="ListParagraph"/>
              <w:numPr>
                <w:ilvl w:val="0"/>
                <w:numId w:val="25"/>
              </w:numPr>
              <w:spacing w:after="0" w:line="240" w:lineRule="auto"/>
              <w:jc w:val="both"/>
              <w:rPr>
                <w:rFonts w:ascii="Times New Roman" w:hAnsi="Times New Roman"/>
              </w:rPr>
            </w:pPr>
            <w:r w:rsidRPr="008535D0">
              <w:rPr>
                <w:rFonts w:ascii="Times New Roman" w:hAnsi="Times New Roman"/>
                <w:lang w:val="it-IT"/>
              </w:rPr>
              <w:t>Interpretarea realităţilor prin modele explicative generale;;</w:t>
            </w:r>
          </w:p>
          <w:p w:rsidR="00023A0A" w:rsidRPr="008535D0" w:rsidRDefault="00023A0A" w:rsidP="008535D0">
            <w:pPr>
              <w:pStyle w:val="ListParagraph"/>
              <w:spacing w:after="0" w:line="240" w:lineRule="auto"/>
              <w:ind w:left="0"/>
              <w:jc w:val="both"/>
              <w:rPr>
                <w:rFonts w:ascii="Times New Roman" w:hAnsi="Times New Roman"/>
                <w:lang w:val="it-IT"/>
              </w:rPr>
            </w:pPr>
            <w:r w:rsidRPr="008535D0">
              <w:rPr>
                <w:rFonts w:ascii="Times New Roman" w:hAnsi="Times New Roman"/>
                <w:lang w:val="it-IT"/>
              </w:rPr>
              <w:t xml:space="preserve">O3: Instrumental-aplicative: </w:t>
            </w:r>
          </w:p>
          <w:p w:rsidR="00023A0A" w:rsidRPr="008535D0" w:rsidRDefault="00023A0A" w:rsidP="008535D0">
            <w:pPr>
              <w:pStyle w:val="ListParagraph"/>
              <w:numPr>
                <w:ilvl w:val="0"/>
                <w:numId w:val="26"/>
              </w:numPr>
              <w:spacing w:after="0" w:line="240" w:lineRule="auto"/>
              <w:jc w:val="both"/>
              <w:rPr>
                <w:rFonts w:ascii="Times New Roman" w:hAnsi="Times New Roman"/>
              </w:rPr>
            </w:pPr>
            <w:r w:rsidRPr="008535D0">
              <w:rPr>
                <w:rFonts w:ascii="Times New Roman" w:hAnsi="Times New Roman"/>
                <w:lang w:val="it-IT"/>
              </w:rPr>
              <w:t>Construcţia/elaborarea de instrumente de cercetare (chestionare, ghiduri de interviuri, fise de observatie, protocoale experimentale etc);</w:t>
            </w:r>
          </w:p>
          <w:p w:rsidR="00023A0A" w:rsidRPr="008535D0" w:rsidRDefault="00023A0A" w:rsidP="008535D0">
            <w:pPr>
              <w:pStyle w:val="ListParagraph"/>
              <w:numPr>
                <w:ilvl w:val="0"/>
                <w:numId w:val="26"/>
              </w:numPr>
              <w:spacing w:after="0" w:line="240" w:lineRule="auto"/>
              <w:jc w:val="both"/>
              <w:rPr>
                <w:rFonts w:ascii="Times New Roman" w:hAnsi="Times New Roman"/>
              </w:rPr>
            </w:pPr>
            <w:r w:rsidRPr="008535D0">
              <w:rPr>
                <w:rFonts w:ascii="Times New Roman" w:hAnsi="Times New Roman"/>
                <w:lang w:val="it-IT"/>
              </w:rPr>
              <w:t>Formularea problematicii de cercetare pe baza paradigmelor selectate şi a resurselor disponibile;</w:t>
            </w:r>
          </w:p>
          <w:p w:rsidR="00023A0A" w:rsidRPr="008535D0" w:rsidRDefault="00023A0A" w:rsidP="008535D0">
            <w:pPr>
              <w:pStyle w:val="ListParagraph"/>
              <w:numPr>
                <w:ilvl w:val="0"/>
                <w:numId w:val="26"/>
              </w:numPr>
              <w:spacing w:after="0" w:line="240" w:lineRule="auto"/>
              <w:jc w:val="both"/>
              <w:rPr>
                <w:rFonts w:ascii="Times New Roman" w:hAnsi="Times New Roman"/>
              </w:rPr>
            </w:pPr>
            <w:r w:rsidRPr="008535D0">
              <w:rPr>
                <w:rFonts w:ascii="Times New Roman" w:hAnsi="Times New Roman"/>
              </w:rPr>
              <w:t>Aplicarea în practică a unei metode de cercetare în cadrul unui proiect comun;</w:t>
            </w:r>
          </w:p>
          <w:p w:rsidR="00023A0A" w:rsidRPr="008535D0" w:rsidRDefault="00023A0A" w:rsidP="008535D0">
            <w:pPr>
              <w:pStyle w:val="ListParagraph"/>
              <w:spacing w:after="0" w:line="240" w:lineRule="auto"/>
              <w:ind w:left="0"/>
              <w:jc w:val="both"/>
              <w:rPr>
                <w:rFonts w:ascii="Times New Roman" w:hAnsi="Times New Roman"/>
              </w:rPr>
            </w:pPr>
            <w:r w:rsidRPr="008535D0">
              <w:rPr>
                <w:rFonts w:ascii="Times New Roman" w:hAnsi="Times New Roman"/>
              </w:rPr>
              <w:t>O4: Atitudinale:</w:t>
            </w:r>
          </w:p>
          <w:p w:rsidR="00023A0A" w:rsidRPr="008535D0" w:rsidRDefault="00023A0A" w:rsidP="008535D0">
            <w:pPr>
              <w:pStyle w:val="ListParagraph"/>
              <w:numPr>
                <w:ilvl w:val="0"/>
                <w:numId w:val="27"/>
              </w:numPr>
              <w:spacing w:after="0" w:line="240" w:lineRule="auto"/>
              <w:jc w:val="both"/>
              <w:rPr>
                <w:rFonts w:ascii="Times New Roman" w:hAnsi="Times New Roman"/>
              </w:rPr>
            </w:pPr>
            <w:r w:rsidRPr="008535D0">
              <w:rPr>
                <w:rFonts w:ascii="Times New Roman" w:hAnsi="Times New Roman"/>
              </w:rPr>
              <w:t>Gândire şi atitudine critică pornind de la relaţia dintre teorie şi metode de cercetare;</w:t>
            </w:r>
          </w:p>
          <w:p w:rsidR="00023A0A" w:rsidRPr="008535D0" w:rsidRDefault="00023A0A" w:rsidP="008535D0">
            <w:pPr>
              <w:pStyle w:val="ListParagraph"/>
              <w:numPr>
                <w:ilvl w:val="0"/>
                <w:numId w:val="27"/>
              </w:numPr>
              <w:spacing w:after="0" w:line="240" w:lineRule="auto"/>
              <w:jc w:val="both"/>
              <w:rPr>
                <w:rFonts w:ascii="Times New Roman" w:hAnsi="Times New Roman"/>
                <w:sz w:val="20"/>
                <w:szCs w:val="20"/>
              </w:rPr>
            </w:pPr>
            <w:r w:rsidRPr="008535D0">
              <w:rPr>
                <w:rFonts w:ascii="Times New Roman" w:hAnsi="Times New Roman"/>
              </w:rPr>
              <w:t>Dezvoltarea spiritului de lucru în echipă în cadrul unui proiect de cercetare socială;</w:t>
            </w:r>
          </w:p>
        </w:tc>
      </w:tr>
    </w:tbl>
    <w:p w:rsidR="00023A0A" w:rsidRPr="00DF76E8" w:rsidRDefault="00023A0A" w:rsidP="001476B4">
      <w:pPr>
        <w:spacing w:after="0"/>
        <w:jc w:val="both"/>
        <w:rPr>
          <w:rFonts w:ascii="Times New Roman" w:hAnsi="Times New Roman"/>
          <w:sz w:val="24"/>
          <w:szCs w:val="20"/>
        </w:rPr>
      </w:pPr>
    </w:p>
    <w:p w:rsidR="00023A0A" w:rsidRDefault="00023A0A" w:rsidP="001476B4">
      <w:pPr>
        <w:tabs>
          <w:tab w:val="left" w:pos="6981"/>
        </w:tabs>
        <w:spacing w:after="0"/>
        <w:jc w:val="both"/>
        <w:rPr>
          <w:rFonts w:ascii="Times New Roman" w:hAnsi="Times New Roman"/>
          <w:sz w:val="24"/>
          <w:szCs w:val="20"/>
        </w:rPr>
      </w:pPr>
      <w:r w:rsidRPr="00DF76E8">
        <w:rPr>
          <w:rFonts w:ascii="Times New Roman" w:hAnsi="Times New Roman"/>
          <w:sz w:val="24"/>
          <w:szCs w:val="20"/>
        </w:rPr>
        <w:t>8. Conținuturi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4414"/>
        <w:gridCol w:w="1080"/>
      </w:tblGrid>
      <w:tr w:rsidR="00023A0A" w:rsidRPr="008725D3" w:rsidTr="000B77DB">
        <w:tc>
          <w:tcPr>
            <w:tcW w:w="3794" w:type="dxa"/>
          </w:tcPr>
          <w:p w:rsidR="00023A0A" w:rsidRPr="008725D3" w:rsidRDefault="00023A0A" w:rsidP="009C2A7C">
            <w:pPr>
              <w:spacing w:after="0"/>
              <w:jc w:val="both"/>
              <w:rPr>
                <w:rFonts w:ascii="Times New Roman" w:hAnsi="Times New Roman"/>
                <w:sz w:val="20"/>
                <w:szCs w:val="20"/>
              </w:rPr>
            </w:pPr>
            <w:r>
              <w:rPr>
                <w:rFonts w:ascii="Times New Roman" w:hAnsi="Times New Roman"/>
                <w:sz w:val="20"/>
                <w:szCs w:val="20"/>
              </w:rPr>
              <w:t>8.</w:t>
            </w:r>
            <w:r w:rsidRPr="008725D3">
              <w:rPr>
                <w:rFonts w:ascii="Times New Roman" w:hAnsi="Times New Roman"/>
                <w:sz w:val="20"/>
                <w:szCs w:val="20"/>
              </w:rPr>
              <w:t xml:space="preserve"> Curs</w:t>
            </w:r>
          </w:p>
        </w:tc>
        <w:tc>
          <w:tcPr>
            <w:tcW w:w="4414" w:type="dxa"/>
          </w:tcPr>
          <w:p w:rsidR="00023A0A" w:rsidRPr="008725D3" w:rsidRDefault="00023A0A" w:rsidP="000B77DB">
            <w:pPr>
              <w:spacing w:after="0"/>
              <w:jc w:val="both"/>
              <w:rPr>
                <w:rFonts w:ascii="Times New Roman" w:hAnsi="Times New Roman"/>
                <w:sz w:val="20"/>
                <w:szCs w:val="20"/>
              </w:rPr>
            </w:pPr>
            <w:r w:rsidRPr="008725D3">
              <w:rPr>
                <w:rFonts w:ascii="Times New Roman" w:hAnsi="Times New Roman"/>
                <w:sz w:val="20"/>
                <w:szCs w:val="20"/>
              </w:rPr>
              <w:t>Metode de predare</w:t>
            </w:r>
          </w:p>
        </w:tc>
        <w:tc>
          <w:tcPr>
            <w:tcW w:w="1080" w:type="dxa"/>
          </w:tcPr>
          <w:p w:rsidR="00023A0A" w:rsidRPr="008725D3" w:rsidRDefault="00023A0A" w:rsidP="000B77DB">
            <w:pPr>
              <w:spacing w:after="0"/>
              <w:jc w:val="both"/>
              <w:rPr>
                <w:rFonts w:ascii="Times New Roman" w:hAnsi="Times New Roman"/>
                <w:sz w:val="20"/>
                <w:szCs w:val="20"/>
              </w:rPr>
            </w:pPr>
            <w:r w:rsidRPr="008725D3">
              <w:rPr>
                <w:rFonts w:ascii="Times New Roman" w:hAnsi="Times New Roman"/>
                <w:sz w:val="20"/>
                <w:szCs w:val="20"/>
              </w:rPr>
              <w:t>Observa</w:t>
            </w:r>
            <w:r>
              <w:rPr>
                <w:rFonts w:ascii="Times New Roman" w:hAnsi="Times New Roman"/>
                <w:sz w:val="20"/>
                <w:szCs w:val="20"/>
              </w:rPr>
              <w:t>ţ</w:t>
            </w:r>
            <w:r w:rsidRPr="008725D3">
              <w:rPr>
                <w:rFonts w:ascii="Times New Roman" w:hAnsi="Times New Roman"/>
                <w:sz w:val="20"/>
                <w:szCs w:val="20"/>
              </w:rPr>
              <w:t>ii</w:t>
            </w:r>
          </w:p>
        </w:tc>
      </w:tr>
      <w:tr w:rsidR="00023A0A" w:rsidRPr="008725D3" w:rsidTr="000B77DB">
        <w:tc>
          <w:tcPr>
            <w:tcW w:w="3794" w:type="dxa"/>
          </w:tcPr>
          <w:p w:rsidR="00023A0A" w:rsidRPr="009C2A7C" w:rsidRDefault="00023A0A" w:rsidP="000B77DB">
            <w:pPr>
              <w:spacing w:after="0" w:line="240" w:lineRule="auto"/>
              <w:rPr>
                <w:rFonts w:ascii="Times New Roman" w:hAnsi="Times New Roman"/>
                <w:color w:val="000000"/>
              </w:rPr>
            </w:pPr>
            <w:r w:rsidRPr="009C2A7C">
              <w:rPr>
                <w:rFonts w:ascii="Times New Roman" w:hAnsi="Times New Roman"/>
              </w:rPr>
              <w:t xml:space="preserve">Tema 1: </w:t>
            </w:r>
            <w:r w:rsidRPr="009C2A7C">
              <w:rPr>
                <w:rFonts w:ascii="Times New Roman" w:hAnsi="Times New Roman"/>
                <w:color w:val="000000"/>
              </w:rPr>
              <w:t>Introducere: cunoasterea stiintifica/cunoasterea la nivelul simtului comun; cauzalitate; strategii inductive si deductive;</w:t>
            </w:r>
          </w:p>
          <w:p w:rsidR="00023A0A" w:rsidRPr="009C2A7C" w:rsidRDefault="00023A0A" w:rsidP="000B77DB">
            <w:pPr>
              <w:spacing w:after="0" w:line="240" w:lineRule="auto"/>
              <w:rPr>
                <w:rFonts w:ascii="Times New Roman" w:hAnsi="Times New Roman"/>
              </w:rPr>
            </w:pPr>
          </w:p>
        </w:tc>
        <w:tc>
          <w:tcPr>
            <w:tcW w:w="4414" w:type="dxa"/>
          </w:tcPr>
          <w:p w:rsidR="00023A0A" w:rsidRDefault="00023A0A" w:rsidP="000B77DB">
            <w:pPr>
              <w:spacing w:after="0" w:line="240" w:lineRule="auto"/>
              <w:jc w:val="both"/>
              <w:rPr>
                <w:rFonts w:ascii="Times New Roman" w:hAnsi="Times New Roman"/>
                <w:sz w:val="20"/>
                <w:szCs w:val="20"/>
              </w:rPr>
            </w:pPr>
            <w:r>
              <w:rPr>
                <w:rFonts w:ascii="Times New Roman" w:hAnsi="Times New Roman"/>
                <w:sz w:val="20"/>
                <w:szCs w:val="20"/>
              </w:rPr>
              <w:t xml:space="preserve">- Prelegere </w:t>
            </w:r>
          </w:p>
          <w:p w:rsidR="00023A0A" w:rsidRPr="008725D3" w:rsidRDefault="00023A0A" w:rsidP="000B77DB">
            <w:pPr>
              <w:spacing w:after="0" w:line="240" w:lineRule="auto"/>
              <w:jc w:val="both"/>
              <w:rPr>
                <w:rFonts w:ascii="Times New Roman" w:hAnsi="Times New Roman"/>
                <w:sz w:val="20"/>
                <w:szCs w:val="20"/>
              </w:rPr>
            </w:pPr>
            <w:r>
              <w:rPr>
                <w:rFonts w:ascii="Times New Roman" w:hAnsi="Times New Roman"/>
                <w:sz w:val="20"/>
                <w:szCs w:val="20"/>
              </w:rPr>
              <w:t>- Discuţie liberă pe temă</w:t>
            </w:r>
          </w:p>
        </w:tc>
        <w:tc>
          <w:tcPr>
            <w:tcW w:w="1080" w:type="dxa"/>
          </w:tcPr>
          <w:p w:rsidR="00023A0A" w:rsidRPr="008725D3" w:rsidRDefault="00023A0A" w:rsidP="000B77DB">
            <w:pPr>
              <w:spacing w:after="0" w:line="240" w:lineRule="auto"/>
              <w:jc w:val="both"/>
              <w:rPr>
                <w:rFonts w:ascii="Times New Roman" w:hAnsi="Times New Roman"/>
                <w:sz w:val="20"/>
                <w:szCs w:val="20"/>
              </w:rPr>
            </w:pPr>
          </w:p>
        </w:tc>
      </w:tr>
      <w:tr w:rsidR="00023A0A" w:rsidRPr="008725D3" w:rsidTr="000B77DB">
        <w:tc>
          <w:tcPr>
            <w:tcW w:w="3794" w:type="dxa"/>
          </w:tcPr>
          <w:p w:rsidR="00023A0A" w:rsidRPr="009C2A7C" w:rsidRDefault="00023A0A" w:rsidP="00EF32D0">
            <w:pPr>
              <w:spacing w:after="0" w:line="240" w:lineRule="auto"/>
              <w:rPr>
                <w:rFonts w:ascii="Times New Roman" w:hAnsi="Times New Roman"/>
                <w:lang w:val="it-IT"/>
              </w:rPr>
            </w:pPr>
            <w:r w:rsidRPr="009C2A7C">
              <w:rPr>
                <w:rFonts w:ascii="Times New Roman" w:hAnsi="Times New Roman"/>
                <w:lang w:val="it-IT"/>
              </w:rPr>
              <w:t xml:space="preserve">Tema 2: </w:t>
            </w:r>
            <w:r w:rsidRPr="009C2A7C">
              <w:rPr>
                <w:rFonts w:ascii="Times New Roman" w:hAnsi="Times New Roman"/>
                <w:color w:val="000000"/>
              </w:rPr>
              <w:t>Introducere: metodologie, orientari metodologice (pozitivism, metodologie interpretativa, holism, individualism)</w:t>
            </w:r>
            <w:r w:rsidRPr="009C2A7C">
              <w:rPr>
                <w:rFonts w:ascii="Times New Roman" w:hAnsi="Times New Roman"/>
                <w:lang w:val="it-IT"/>
              </w:rPr>
              <w:t xml:space="preserve"> </w:t>
            </w:r>
          </w:p>
        </w:tc>
        <w:tc>
          <w:tcPr>
            <w:tcW w:w="4414" w:type="dxa"/>
          </w:tcPr>
          <w:p w:rsidR="00023A0A" w:rsidRDefault="00023A0A" w:rsidP="000B77DB">
            <w:pPr>
              <w:spacing w:after="0" w:line="240" w:lineRule="auto"/>
              <w:rPr>
                <w:rFonts w:ascii="Times New Roman" w:hAnsi="Times New Roman"/>
                <w:sz w:val="20"/>
                <w:szCs w:val="20"/>
              </w:rPr>
            </w:pPr>
            <w:r>
              <w:rPr>
                <w:rFonts w:ascii="Times New Roman" w:hAnsi="Times New Roman"/>
                <w:sz w:val="20"/>
                <w:szCs w:val="20"/>
              </w:rPr>
              <w:t xml:space="preserve">- Prelegere </w:t>
            </w:r>
          </w:p>
          <w:p w:rsidR="00023A0A" w:rsidRDefault="00023A0A" w:rsidP="000B77DB">
            <w:pPr>
              <w:spacing w:after="0" w:line="240" w:lineRule="auto"/>
              <w:rPr>
                <w:rFonts w:ascii="Times New Roman" w:hAnsi="Times New Roman"/>
                <w:sz w:val="20"/>
                <w:szCs w:val="20"/>
              </w:rPr>
            </w:pPr>
            <w:r>
              <w:rPr>
                <w:rFonts w:ascii="Times New Roman" w:hAnsi="Times New Roman"/>
                <w:sz w:val="20"/>
                <w:szCs w:val="20"/>
              </w:rPr>
              <w:t>- Discuţie liberă pe temă</w:t>
            </w:r>
          </w:p>
          <w:p w:rsidR="00023A0A" w:rsidRPr="008725D3" w:rsidRDefault="00023A0A" w:rsidP="000B77DB">
            <w:pPr>
              <w:spacing w:after="0" w:line="240" w:lineRule="auto"/>
              <w:rPr>
                <w:rFonts w:ascii="Times New Roman" w:hAnsi="Times New Roman"/>
                <w:sz w:val="20"/>
                <w:szCs w:val="20"/>
              </w:rPr>
            </w:pPr>
          </w:p>
        </w:tc>
        <w:tc>
          <w:tcPr>
            <w:tcW w:w="1080" w:type="dxa"/>
          </w:tcPr>
          <w:p w:rsidR="00023A0A" w:rsidRPr="008725D3" w:rsidRDefault="00023A0A" w:rsidP="000B77DB">
            <w:pPr>
              <w:spacing w:after="0" w:line="240" w:lineRule="auto"/>
              <w:jc w:val="both"/>
              <w:rPr>
                <w:rFonts w:ascii="Times New Roman" w:hAnsi="Times New Roman"/>
                <w:sz w:val="20"/>
                <w:szCs w:val="20"/>
              </w:rPr>
            </w:pPr>
          </w:p>
        </w:tc>
      </w:tr>
      <w:tr w:rsidR="00023A0A" w:rsidRPr="008725D3" w:rsidTr="000B77DB">
        <w:tc>
          <w:tcPr>
            <w:tcW w:w="3794" w:type="dxa"/>
          </w:tcPr>
          <w:p w:rsidR="00023A0A" w:rsidRPr="009C2A7C" w:rsidRDefault="00023A0A" w:rsidP="00EF32D0">
            <w:pPr>
              <w:spacing w:after="0" w:line="240" w:lineRule="auto"/>
              <w:jc w:val="both"/>
              <w:rPr>
                <w:rFonts w:ascii="Times New Roman" w:hAnsi="Times New Roman"/>
              </w:rPr>
            </w:pPr>
            <w:r w:rsidRPr="009C2A7C">
              <w:rPr>
                <w:rFonts w:ascii="Times New Roman" w:hAnsi="Times New Roman"/>
              </w:rPr>
              <w:t>Tema 3: Metode, tehnici, instrumente; clasificarea metodelor de cercetare sociala in functie de o serie de criterii; elemente privind etica cercetarii sociale si politice;</w:t>
            </w:r>
          </w:p>
        </w:tc>
        <w:tc>
          <w:tcPr>
            <w:tcW w:w="4414" w:type="dxa"/>
          </w:tcPr>
          <w:p w:rsidR="00023A0A" w:rsidRDefault="00023A0A" w:rsidP="000B77DB">
            <w:pPr>
              <w:spacing w:after="0" w:line="240" w:lineRule="auto"/>
              <w:rPr>
                <w:rFonts w:ascii="Times New Roman" w:hAnsi="Times New Roman"/>
                <w:sz w:val="20"/>
                <w:szCs w:val="20"/>
              </w:rPr>
            </w:pPr>
            <w:r>
              <w:rPr>
                <w:rFonts w:ascii="Times New Roman" w:hAnsi="Times New Roman"/>
                <w:sz w:val="20"/>
                <w:szCs w:val="20"/>
              </w:rPr>
              <w:t>- Prelegere</w:t>
            </w:r>
          </w:p>
          <w:p w:rsidR="00023A0A" w:rsidRPr="008725D3" w:rsidRDefault="00023A0A" w:rsidP="000B77DB">
            <w:pPr>
              <w:spacing w:after="0" w:line="240" w:lineRule="auto"/>
              <w:rPr>
                <w:rFonts w:ascii="Times New Roman" w:hAnsi="Times New Roman"/>
                <w:sz w:val="20"/>
                <w:szCs w:val="20"/>
              </w:rPr>
            </w:pPr>
            <w:r>
              <w:rPr>
                <w:rFonts w:ascii="Times New Roman" w:hAnsi="Times New Roman"/>
                <w:sz w:val="20"/>
                <w:szCs w:val="20"/>
              </w:rPr>
              <w:t>-Exerciţii de clasificare</w:t>
            </w:r>
          </w:p>
        </w:tc>
        <w:tc>
          <w:tcPr>
            <w:tcW w:w="1080" w:type="dxa"/>
          </w:tcPr>
          <w:p w:rsidR="00023A0A" w:rsidRPr="008725D3" w:rsidRDefault="00023A0A" w:rsidP="000B77DB">
            <w:pPr>
              <w:spacing w:after="0" w:line="240" w:lineRule="auto"/>
              <w:jc w:val="both"/>
              <w:rPr>
                <w:rFonts w:ascii="Times New Roman" w:hAnsi="Times New Roman"/>
                <w:sz w:val="20"/>
                <w:szCs w:val="20"/>
              </w:rPr>
            </w:pPr>
          </w:p>
        </w:tc>
      </w:tr>
      <w:tr w:rsidR="00023A0A" w:rsidRPr="008725D3" w:rsidTr="000B77DB">
        <w:tc>
          <w:tcPr>
            <w:tcW w:w="3794" w:type="dxa"/>
          </w:tcPr>
          <w:p w:rsidR="00023A0A" w:rsidRPr="009C2A7C" w:rsidRDefault="00023A0A" w:rsidP="000B77DB">
            <w:pPr>
              <w:spacing w:after="0" w:line="240" w:lineRule="auto"/>
              <w:rPr>
                <w:rFonts w:ascii="Times New Roman" w:hAnsi="Times New Roman"/>
                <w:lang w:val="it-IT"/>
              </w:rPr>
            </w:pPr>
            <w:r w:rsidRPr="009C2A7C">
              <w:rPr>
                <w:rFonts w:ascii="Times New Roman" w:hAnsi="Times New Roman"/>
                <w:color w:val="000000"/>
              </w:rPr>
              <w:t>Tema 4. Concepte, indicatori, variabile, nivele de masurare</w:t>
            </w:r>
          </w:p>
        </w:tc>
        <w:tc>
          <w:tcPr>
            <w:tcW w:w="4414" w:type="dxa"/>
          </w:tcPr>
          <w:p w:rsidR="00023A0A" w:rsidRDefault="00023A0A" w:rsidP="00EF32D0">
            <w:pPr>
              <w:spacing w:after="0" w:line="240" w:lineRule="auto"/>
              <w:rPr>
                <w:rFonts w:ascii="Times New Roman" w:hAnsi="Times New Roman"/>
                <w:sz w:val="20"/>
                <w:szCs w:val="20"/>
              </w:rPr>
            </w:pPr>
            <w:r>
              <w:rPr>
                <w:rFonts w:ascii="Times New Roman" w:hAnsi="Times New Roman"/>
                <w:sz w:val="20"/>
                <w:szCs w:val="20"/>
              </w:rPr>
              <w:t>-Prelegere;</w:t>
            </w:r>
          </w:p>
          <w:p w:rsidR="00023A0A" w:rsidRPr="008725D3" w:rsidRDefault="00023A0A" w:rsidP="00EF32D0">
            <w:pPr>
              <w:spacing w:after="0" w:line="240" w:lineRule="auto"/>
              <w:rPr>
                <w:rFonts w:ascii="Times New Roman" w:hAnsi="Times New Roman"/>
                <w:sz w:val="20"/>
                <w:szCs w:val="20"/>
              </w:rPr>
            </w:pPr>
            <w:r>
              <w:rPr>
                <w:rFonts w:ascii="Times New Roman" w:hAnsi="Times New Roman"/>
                <w:sz w:val="20"/>
                <w:szCs w:val="20"/>
              </w:rPr>
              <w:t>-Exercitii de operationalizare a conceptelor</w:t>
            </w:r>
          </w:p>
        </w:tc>
        <w:tc>
          <w:tcPr>
            <w:tcW w:w="1080" w:type="dxa"/>
          </w:tcPr>
          <w:p w:rsidR="00023A0A" w:rsidRPr="008725D3" w:rsidRDefault="00023A0A" w:rsidP="000B77DB">
            <w:pPr>
              <w:spacing w:after="0" w:line="240" w:lineRule="auto"/>
              <w:jc w:val="both"/>
              <w:rPr>
                <w:rFonts w:ascii="Times New Roman" w:hAnsi="Times New Roman"/>
                <w:sz w:val="20"/>
                <w:szCs w:val="20"/>
              </w:rPr>
            </w:pPr>
          </w:p>
        </w:tc>
      </w:tr>
      <w:tr w:rsidR="00023A0A" w:rsidRPr="008725D3" w:rsidTr="000B77DB">
        <w:tc>
          <w:tcPr>
            <w:tcW w:w="3794" w:type="dxa"/>
          </w:tcPr>
          <w:p w:rsidR="00023A0A" w:rsidRPr="009C2A7C" w:rsidRDefault="00023A0A" w:rsidP="000B77DB">
            <w:pPr>
              <w:spacing w:after="0"/>
              <w:jc w:val="both"/>
              <w:rPr>
                <w:rFonts w:ascii="Times New Roman" w:hAnsi="Times New Roman"/>
                <w:b/>
                <w:lang w:val="it-IT"/>
              </w:rPr>
            </w:pPr>
            <w:r w:rsidRPr="009C2A7C">
              <w:rPr>
                <w:rFonts w:ascii="Times New Roman" w:hAnsi="Times New Roman"/>
                <w:color w:val="000000"/>
              </w:rPr>
              <w:t xml:space="preserve">Tema 5. Ancheta sociologica si sondajele de opinie: definitii, diferenţe specifice, clasificarea anchetei sociologice in functie de diverse criterii; </w:t>
            </w:r>
          </w:p>
        </w:tc>
        <w:tc>
          <w:tcPr>
            <w:tcW w:w="4414" w:type="dxa"/>
          </w:tcPr>
          <w:p w:rsidR="00023A0A" w:rsidRDefault="00023A0A" w:rsidP="000B77DB">
            <w:pPr>
              <w:spacing w:after="0" w:line="240" w:lineRule="auto"/>
              <w:rPr>
                <w:rFonts w:ascii="Times New Roman" w:hAnsi="Times New Roman"/>
                <w:sz w:val="20"/>
                <w:szCs w:val="20"/>
              </w:rPr>
            </w:pPr>
            <w:r>
              <w:rPr>
                <w:rFonts w:ascii="Times New Roman" w:hAnsi="Times New Roman"/>
                <w:sz w:val="20"/>
                <w:szCs w:val="20"/>
              </w:rPr>
              <w:t>- Prelegere</w:t>
            </w:r>
          </w:p>
          <w:p w:rsidR="00023A0A" w:rsidRPr="008725D3" w:rsidRDefault="00023A0A" w:rsidP="00EF32D0">
            <w:pPr>
              <w:spacing w:after="0" w:line="240" w:lineRule="auto"/>
              <w:rPr>
                <w:rFonts w:ascii="Times New Roman" w:hAnsi="Times New Roman"/>
                <w:sz w:val="20"/>
                <w:szCs w:val="20"/>
              </w:rPr>
            </w:pPr>
          </w:p>
          <w:p w:rsidR="00023A0A" w:rsidRPr="008725D3" w:rsidRDefault="00023A0A" w:rsidP="000B77DB">
            <w:pPr>
              <w:spacing w:after="0" w:line="240" w:lineRule="auto"/>
              <w:rPr>
                <w:rFonts w:ascii="Times New Roman" w:hAnsi="Times New Roman"/>
                <w:sz w:val="20"/>
                <w:szCs w:val="20"/>
              </w:rPr>
            </w:pPr>
          </w:p>
        </w:tc>
        <w:tc>
          <w:tcPr>
            <w:tcW w:w="1080" w:type="dxa"/>
          </w:tcPr>
          <w:p w:rsidR="00023A0A" w:rsidRPr="008725D3" w:rsidRDefault="00023A0A" w:rsidP="000B77DB">
            <w:pPr>
              <w:spacing w:after="0" w:line="240" w:lineRule="auto"/>
              <w:jc w:val="both"/>
              <w:rPr>
                <w:rFonts w:ascii="Times New Roman" w:hAnsi="Times New Roman"/>
                <w:sz w:val="20"/>
                <w:szCs w:val="20"/>
              </w:rPr>
            </w:pPr>
          </w:p>
        </w:tc>
      </w:tr>
      <w:tr w:rsidR="00023A0A" w:rsidRPr="008725D3" w:rsidTr="000B77DB">
        <w:tc>
          <w:tcPr>
            <w:tcW w:w="3794" w:type="dxa"/>
          </w:tcPr>
          <w:p w:rsidR="00023A0A" w:rsidRPr="009C2A7C" w:rsidRDefault="00023A0A" w:rsidP="000B77DB">
            <w:pPr>
              <w:spacing w:after="0"/>
              <w:rPr>
                <w:rFonts w:ascii="Times New Roman" w:hAnsi="Times New Roman"/>
                <w:b/>
                <w:lang w:val="it-IT"/>
              </w:rPr>
            </w:pPr>
            <w:r w:rsidRPr="009C2A7C">
              <w:rPr>
                <w:rFonts w:ascii="Times New Roman" w:hAnsi="Times New Roman"/>
                <w:color w:val="000000"/>
              </w:rPr>
              <w:t xml:space="preserve">Tema 6: Ancheta sociologica si sondaje de opinie: esantionarea in anchetele sociologice şi sondajele de opinie; tipuri de erori şi surse de erori in anchetele sociologice si sondajele de opinie </w:t>
            </w:r>
          </w:p>
        </w:tc>
        <w:tc>
          <w:tcPr>
            <w:tcW w:w="4414" w:type="dxa"/>
          </w:tcPr>
          <w:p w:rsidR="00023A0A" w:rsidRDefault="00023A0A" w:rsidP="000B77DB">
            <w:pPr>
              <w:spacing w:after="0" w:line="240" w:lineRule="auto"/>
              <w:rPr>
                <w:rFonts w:ascii="Times New Roman" w:hAnsi="Times New Roman"/>
                <w:sz w:val="20"/>
                <w:szCs w:val="20"/>
              </w:rPr>
            </w:pPr>
            <w:r>
              <w:rPr>
                <w:rFonts w:ascii="Times New Roman" w:hAnsi="Times New Roman"/>
                <w:sz w:val="20"/>
                <w:szCs w:val="20"/>
              </w:rPr>
              <w:t>- Prelegere</w:t>
            </w:r>
          </w:p>
          <w:p w:rsidR="00023A0A" w:rsidRPr="008725D3" w:rsidRDefault="00023A0A" w:rsidP="00EF32D0">
            <w:pPr>
              <w:spacing w:after="0" w:line="240" w:lineRule="auto"/>
              <w:rPr>
                <w:rFonts w:ascii="Times New Roman" w:hAnsi="Times New Roman"/>
                <w:sz w:val="20"/>
                <w:szCs w:val="20"/>
              </w:rPr>
            </w:pPr>
            <w:r>
              <w:rPr>
                <w:rFonts w:ascii="Times New Roman" w:hAnsi="Times New Roman"/>
                <w:sz w:val="20"/>
                <w:szCs w:val="20"/>
              </w:rPr>
              <w:t xml:space="preserve">- Exemplificări si exerciţii </w:t>
            </w:r>
          </w:p>
          <w:p w:rsidR="00023A0A" w:rsidRPr="008725D3" w:rsidRDefault="00023A0A" w:rsidP="000B77DB">
            <w:pPr>
              <w:spacing w:after="0" w:line="240" w:lineRule="auto"/>
              <w:rPr>
                <w:rFonts w:ascii="Times New Roman" w:hAnsi="Times New Roman"/>
                <w:sz w:val="20"/>
                <w:szCs w:val="20"/>
              </w:rPr>
            </w:pPr>
          </w:p>
        </w:tc>
        <w:tc>
          <w:tcPr>
            <w:tcW w:w="1080" w:type="dxa"/>
          </w:tcPr>
          <w:p w:rsidR="00023A0A" w:rsidRPr="008725D3" w:rsidRDefault="00023A0A" w:rsidP="000B77DB">
            <w:pPr>
              <w:spacing w:after="0" w:line="240" w:lineRule="auto"/>
              <w:jc w:val="both"/>
              <w:rPr>
                <w:rFonts w:ascii="Times New Roman" w:hAnsi="Times New Roman"/>
                <w:sz w:val="20"/>
                <w:szCs w:val="20"/>
              </w:rPr>
            </w:pPr>
          </w:p>
        </w:tc>
      </w:tr>
      <w:tr w:rsidR="00023A0A" w:rsidRPr="008725D3" w:rsidTr="000B77DB">
        <w:tc>
          <w:tcPr>
            <w:tcW w:w="3794" w:type="dxa"/>
          </w:tcPr>
          <w:p w:rsidR="00023A0A" w:rsidRPr="009C2A7C" w:rsidRDefault="00023A0A" w:rsidP="006B35ED">
            <w:pPr>
              <w:tabs>
                <w:tab w:val="left" w:pos="2780"/>
              </w:tabs>
              <w:spacing w:after="0" w:line="240" w:lineRule="auto"/>
              <w:jc w:val="both"/>
              <w:rPr>
                <w:rFonts w:ascii="Times New Roman" w:hAnsi="Times New Roman"/>
              </w:rPr>
            </w:pPr>
            <w:r w:rsidRPr="009C2A7C">
              <w:rPr>
                <w:rFonts w:ascii="Times New Roman" w:hAnsi="Times New Roman"/>
              </w:rPr>
              <w:t xml:space="preserve">Tema 7: </w:t>
            </w:r>
            <w:r w:rsidRPr="009C2A7C">
              <w:rPr>
                <w:rFonts w:ascii="Times New Roman" w:hAnsi="Times New Roman"/>
                <w:color w:val="000000"/>
              </w:rPr>
              <w:t xml:space="preserve">Interviul individual – definitie, specific si tipuri de interviuri individuale; avantaje si limite; </w:t>
            </w:r>
          </w:p>
        </w:tc>
        <w:tc>
          <w:tcPr>
            <w:tcW w:w="4414" w:type="dxa"/>
          </w:tcPr>
          <w:p w:rsidR="00023A0A" w:rsidRDefault="00023A0A" w:rsidP="000B77DB">
            <w:pPr>
              <w:spacing w:after="0" w:line="240" w:lineRule="auto"/>
              <w:rPr>
                <w:rFonts w:ascii="Times New Roman" w:hAnsi="Times New Roman"/>
                <w:sz w:val="20"/>
                <w:szCs w:val="20"/>
              </w:rPr>
            </w:pPr>
            <w:r>
              <w:rPr>
                <w:rFonts w:ascii="Times New Roman" w:hAnsi="Times New Roman"/>
                <w:sz w:val="20"/>
                <w:szCs w:val="20"/>
              </w:rPr>
              <w:t>- Prelegere</w:t>
            </w:r>
          </w:p>
          <w:p w:rsidR="00023A0A" w:rsidRPr="008725D3" w:rsidRDefault="00023A0A" w:rsidP="009C2A7C">
            <w:pPr>
              <w:spacing w:after="0" w:line="240" w:lineRule="auto"/>
              <w:rPr>
                <w:rFonts w:ascii="Times New Roman" w:hAnsi="Times New Roman"/>
                <w:sz w:val="20"/>
                <w:szCs w:val="20"/>
              </w:rPr>
            </w:pPr>
          </w:p>
          <w:p w:rsidR="00023A0A" w:rsidRPr="008725D3" w:rsidRDefault="00023A0A" w:rsidP="000B77DB">
            <w:pPr>
              <w:spacing w:after="0" w:line="240" w:lineRule="auto"/>
              <w:rPr>
                <w:rFonts w:ascii="Times New Roman" w:hAnsi="Times New Roman"/>
                <w:sz w:val="20"/>
                <w:szCs w:val="20"/>
              </w:rPr>
            </w:pPr>
          </w:p>
        </w:tc>
        <w:tc>
          <w:tcPr>
            <w:tcW w:w="1080" w:type="dxa"/>
          </w:tcPr>
          <w:p w:rsidR="00023A0A" w:rsidRPr="008725D3" w:rsidRDefault="00023A0A" w:rsidP="000B77DB">
            <w:pPr>
              <w:spacing w:after="0" w:line="240" w:lineRule="auto"/>
              <w:jc w:val="both"/>
              <w:rPr>
                <w:rFonts w:ascii="Times New Roman" w:hAnsi="Times New Roman"/>
                <w:sz w:val="20"/>
                <w:szCs w:val="20"/>
              </w:rPr>
            </w:pPr>
          </w:p>
        </w:tc>
      </w:tr>
      <w:tr w:rsidR="00023A0A" w:rsidRPr="008725D3" w:rsidTr="000B77DB">
        <w:tc>
          <w:tcPr>
            <w:tcW w:w="3794" w:type="dxa"/>
          </w:tcPr>
          <w:p w:rsidR="00023A0A" w:rsidRPr="009C2A7C" w:rsidRDefault="00023A0A" w:rsidP="006B35ED">
            <w:pPr>
              <w:spacing w:after="0" w:line="240" w:lineRule="auto"/>
              <w:rPr>
                <w:rFonts w:ascii="Times New Roman" w:hAnsi="Times New Roman"/>
                <w:lang w:val="it-IT"/>
              </w:rPr>
            </w:pPr>
            <w:r w:rsidRPr="009C2A7C">
              <w:rPr>
                <w:rFonts w:ascii="Times New Roman" w:hAnsi="Times New Roman"/>
                <w:lang w:val="it-IT"/>
              </w:rPr>
              <w:t xml:space="preserve">Tema 8: Interviul de grup/focus  grupul: definitie, diferente specifice, strategii, avantaje si dezavantaje ale folosirii acestei metode </w:t>
            </w:r>
          </w:p>
        </w:tc>
        <w:tc>
          <w:tcPr>
            <w:tcW w:w="4414" w:type="dxa"/>
          </w:tcPr>
          <w:p w:rsidR="00023A0A" w:rsidRDefault="00023A0A" w:rsidP="000B77DB">
            <w:pPr>
              <w:spacing w:after="0" w:line="240" w:lineRule="auto"/>
              <w:rPr>
                <w:rFonts w:ascii="Times New Roman" w:hAnsi="Times New Roman"/>
                <w:sz w:val="20"/>
                <w:szCs w:val="20"/>
              </w:rPr>
            </w:pPr>
            <w:r>
              <w:rPr>
                <w:rFonts w:ascii="Times New Roman" w:hAnsi="Times New Roman"/>
                <w:sz w:val="20"/>
                <w:szCs w:val="20"/>
              </w:rPr>
              <w:t xml:space="preserve">- Prelegere </w:t>
            </w:r>
          </w:p>
          <w:p w:rsidR="00023A0A" w:rsidRPr="008725D3" w:rsidRDefault="00023A0A" w:rsidP="000B77DB">
            <w:pPr>
              <w:spacing w:after="0" w:line="240" w:lineRule="auto"/>
              <w:rPr>
                <w:rFonts w:ascii="Times New Roman" w:hAnsi="Times New Roman"/>
                <w:sz w:val="20"/>
                <w:szCs w:val="20"/>
              </w:rPr>
            </w:pPr>
          </w:p>
        </w:tc>
        <w:tc>
          <w:tcPr>
            <w:tcW w:w="1080" w:type="dxa"/>
          </w:tcPr>
          <w:p w:rsidR="00023A0A" w:rsidRPr="008725D3" w:rsidRDefault="00023A0A" w:rsidP="000B77DB">
            <w:pPr>
              <w:spacing w:after="0" w:line="240" w:lineRule="auto"/>
              <w:jc w:val="both"/>
              <w:rPr>
                <w:rFonts w:ascii="Times New Roman" w:hAnsi="Times New Roman"/>
                <w:sz w:val="20"/>
                <w:szCs w:val="20"/>
              </w:rPr>
            </w:pPr>
          </w:p>
        </w:tc>
      </w:tr>
      <w:tr w:rsidR="00023A0A" w:rsidRPr="008725D3" w:rsidTr="000B77DB">
        <w:tc>
          <w:tcPr>
            <w:tcW w:w="3794" w:type="dxa"/>
          </w:tcPr>
          <w:p w:rsidR="00023A0A" w:rsidRPr="009C2A7C" w:rsidRDefault="00023A0A" w:rsidP="009C2A7C">
            <w:pPr>
              <w:spacing w:after="0" w:line="240" w:lineRule="auto"/>
              <w:rPr>
                <w:rFonts w:ascii="Times New Roman" w:hAnsi="Times New Roman"/>
                <w:lang w:val="it-IT"/>
              </w:rPr>
            </w:pPr>
            <w:r w:rsidRPr="009C2A7C">
              <w:rPr>
                <w:rFonts w:ascii="Times New Roman" w:hAnsi="Times New Roman"/>
                <w:lang w:val="it-IT"/>
              </w:rPr>
              <w:t xml:space="preserve">Tema 9: Observaţia: definiţie, tipuri de observatie, avantaje si dezavantaje; </w:t>
            </w:r>
          </w:p>
        </w:tc>
        <w:tc>
          <w:tcPr>
            <w:tcW w:w="4414" w:type="dxa"/>
          </w:tcPr>
          <w:p w:rsidR="00023A0A" w:rsidRDefault="00023A0A" w:rsidP="000B77DB">
            <w:pPr>
              <w:tabs>
                <w:tab w:val="left" w:pos="1280"/>
              </w:tabs>
              <w:spacing w:after="0" w:line="240" w:lineRule="auto"/>
              <w:rPr>
                <w:rFonts w:ascii="Times New Roman" w:hAnsi="Times New Roman"/>
                <w:sz w:val="20"/>
                <w:szCs w:val="20"/>
              </w:rPr>
            </w:pPr>
            <w:r>
              <w:rPr>
                <w:rFonts w:ascii="Times New Roman" w:hAnsi="Times New Roman"/>
                <w:sz w:val="20"/>
                <w:szCs w:val="20"/>
              </w:rPr>
              <w:t>-Prelegere</w:t>
            </w:r>
          </w:p>
          <w:p w:rsidR="00023A0A" w:rsidRPr="008725D3" w:rsidRDefault="00023A0A" w:rsidP="009C2A7C">
            <w:pPr>
              <w:tabs>
                <w:tab w:val="left" w:pos="1280"/>
              </w:tabs>
              <w:spacing w:after="0" w:line="240" w:lineRule="auto"/>
              <w:rPr>
                <w:rFonts w:ascii="Times New Roman" w:hAnsi="Times New Roman"/>
                <w:sz w:val="20"/>
                <w:szCs w:val="20"/>
              </w:rPr>
            </w:pPr>
            <w:r>
              <w:rPr>
                <w:rFonts w:ascii="Times New Roman" w:hAnsi="Times New Roman"/>
                <w:sz w:val="20"/>
                <w:szCs w:val="20"/>
              </w:rPr>
              <w:t xml:space="preserve">-Exerciţii </w:t>
            </w:r>
          </w:p>
          <w:p w:rsidR="00023A0A" w:rsidRPr="008725D3" w:rsidRDefault="00023A0A" w:rsidP="000B77DB">
            <w:pPr>
              <w:tabs>
                <w:tab w:val="left" w:pos="1280"/>
              </w:tabs>
              <w:spacing w:after="0" w:line="240" w:lineRule="auto"/>
              <w:rPr>
                <w:rFonts w:ascii="Times New Roman" w:hAnsi="Times New Roman"/>
                <w:sz w:val="20"/>
                <w:szCs w:val="20"/>
              </w:rPr>
            </w:pPr>
          </w:p>
        </w:tc>
        <w:tc>
          <w:tcPr>
            <w:tcW w:w="1080" w:type="dxa"/>
          </w:tcPr>
          <w:p w:rsidR="00023A0A" w:rsidRPr="008725D3" w:rsidRDefault="00023A0A" w:rsidP="000B77DB">
            <w:pPr>
              <w:spacing w:after="0" w:line="240" w:lineRule="auto"/>
              <w:jc w:val="both"/>
              <w:rPr>
                <w:rFonts w:ascii="Times New Roman" w:hAnsi="Times New Roman"/>
                <w:sz w:val="20"/>
                <w:szCs w:val="20"/>
              </w:rPr>
            </w:pPr>
          </w:p>
        </w:tc>
      </w:tr>
      <w:tr w:rsidR="00023A0A" w:rsidRPr="008725D3" w:rsidTr="000B77DB">
        <w:tc>
          <w:tcPr>
            <w:tcW w:w="3794" w:type="dxa"/>
          </w:tcPr>
          <w:p w:rsidR="00023A0A" w:rsidRPr="009C2A7C" w:rsidRDefault="00023A0A" w:rsidP="009C2A7C">
            <w:pPr>
              <w:spacing w:after="0" w:line="240" w:lineRule="auto"/>
              <w:ind w:firstLine="66"/>
              <w:jc w:val="both"/>
              <w:rPr>
                <w:rFonts w:ascii="Times New Roman" w:hAnsi="Times New Roman"/>
              </w:rPr>
            </w:pPr>
            <w:r w:rsidRPr="009C2A7C">
              <w:rPr>
                <w:rFonts w:ascii="Times New Roman" w:hAnsi="Times New Roman"/>
              </w:rPr>
              <w:t xml:space="preserve">Tema 10: Analiza documentelor sociale/continutului comunicării: definiţie, taxonomii, exemple, tehnici de analiza de conţinut, avantaje şi dezavantaje </w:t>
            </w:r>
          </w:p>
        </w:tc>
        <w:tc>
          <w:tcPr>
            <w:tcW w:w="4414" w:type="dxa"/>
          </w:tcPr>
          <w:p w:rsidR="00023A0A" w:rsidRDefault="00023A0A" w:rsidP="000B77DB">
            <w:pPr>
              <w:spacing w:after="0" w:line="240" w:lineRule="auto"/>
              <w:rPr>
                <w:rFonts w:ascii="Times New Roman" w:hAnsi="Times New Roman"/>
                <w:sz w:val="20"/>
                <w:szCs w:val="20"/>
              </w:rPr>
            </w:pPr>
            <w:r>
              <w:rPr>
                <w:rFonts w:ascii="Times New Roman" w:hAnsi="Times New Roman"/>
                <w:sz w:val="20"/>
                <w:szCs w:val="20"/>
              </w:rPr>
              <w:t>- Prelegere</w:t>
            </w:r>
          </w:p>
          <w:p w:rsidR="00023A0A" w:rsidRPr="008725D3" w:rsidRDefault="00023A0A" w:rsidP="000B77DB">
            <w:pPr>
              <w:spacing w:after="0" w:line="240" w:lineRule="auto"/>
              <w:rPr>
                <w:rFonts w:ascii="Times New Roman" w:hAnsi="Times New Roman"/>
                <w:sz w:val="20"/>
                <w:szCs w:val="20"/>
              </w:rPr>
            </w:pPr>
          </w:p>
        </w:tc>
        <w:tc>
          <w:tcPr>
            <w:tcW w:w="1080" w:type="dxa"/>
          </w:tcPr>
          <w:p w:rsidR="00023A0A" w:rsidRPr="008725D3" w:rsidRDefault="00023A0A" w:rsidP="000B77DB">
            <w:pPr>
              <w:spacing w:after="0" w:line="240" w:lineRule="auto"/>
              <w:jc w:val="both"/>
              <w:rPr>
                <w:rFonts w:ascii="Times New Roman" w:hAnsi="Times New Roman"/>
                <w:sz w:val="20"/>
                <w:szCs w:val="20"/>
              </w:rPr>
            </w:pPr>
          </w:p>
        </w:tc>
      </w:tr>
      <w:tr w:rsidR="00023A0A" w:rsidRPr="008725D3" w:rsidTr="000B77DB">
        <w:trPr>
          <w:trHeight w:val="813"/>
        </w:trPr>
        <w:tc>
          <w:tcPr>
            <w:tcW w:w="9288" w:type="dxa"/>
            <w:gridSpan w:val="3"/>
          </w:tcPr>
          <w:p w:rsidR="00023A0A" w:rsidRDefault="00023A0A" w:rsidP="000B77DB">
            <w:pPr>
              <w:widowControl w:val="0"/>
              <w:autoSpaceDE w:val="0"/>
              <w:autoSpaceDN w:val="0"/>
              <w:adjustRightInd w:val="0"/>
              <w:spacing w:after="0" w:line="240" w:lineRule="auto"/>
              <w:ind w:left="360"/>
              <w:rPr>
                <w:rFonts w:ascii="Times New Roman" w:hAnsi="Times New Roman"/>
                <w:b/>
                <w:sz w:val="20"/>
                <w:szCs w:val="20"/>
              </w:rPr>
            </w:pPr>
            <w:r w:rsidRPr="00A67B56">
              <w:rPr>
                <w:rFonts w:ascii="Times New Roman" w:hAnsi="Times New Roman"/>
                <w:b/>
                <w:sz w:val="20"/>
                <w:szCs w:val="20"/>
              </w:rPr>
              <w:t>Bibliografie</w:t>
            </w:r>
          </w:p>
          <w:p w:rsidR="00023A0A" w:rsidRPr="009C2A7C" w:rsidRDefault="00023A0A" w:rsidP="009C2A7C">
            <w:pPr>
              <w:spacing w:after="0" w:line="240" w:lineRule="auto"/>
              <w:jc w:val="both"/>
              <w:rPr>
                <w:rFonts w:ascii="Times New Roman" w:hAnsi="Times New Roman"/>
                <w:lang w:val="it-IT"/>
              </w:rPr>
            </w:pPr>
            <w:r w:rsidRPr="009C2A7C">
              <w:rPr>
                <w:rFonts w:ascii="Times New Roman" w:hAnsi="Times New Roman"/>
                <w:lang w:val="it-IT"/>
              </w:rPr>
              <w:t xml:space="preserve">Chelcea, Septimiu. 2004. </w:t>
            </w:r>
            <w:r w:rsidRPr="009C2A7C">
              <w:rPr>
                <w:rFonts w:ascii="Times New Roman" w:hAnsi="Times New Roman"/>
                <w:i/>
                <w:iCs/>
                <w:lang w:val="it-IT"/>
              </w:rPr>
              <w:t>Initiere in cercetarea sociologica</w:t>
            </w:r>
            <w:r w:rsidRPr="009C2A7C">
              <w:rPr>
                <w:rFonts w:ascii="Times New Roman" w:hAnsi="Times New Roman"/>
                <w:lang w:val="it-IT"/>
              </w:rPr>
              <w:t>. Bucuresti: Comunicare.ro</w:t>
            </w:r>
            <w:r w:rsidRPr="009C2A7C">
              <w:rPr>
                <w:rFonts w:ascii="Times New Roman" w:hAnsi="Times New Roman"/>
                <w:b/>
                <w:i/>
                <w:lang w:val="it-IT"/>
              </w:rPr>
              <w:t xml:space="preserve"> </w:t>
            </w:r>
          </w:p>
          <w:p w:rsidR="00023A0A" w:rsidRPr="009C2A7C" w:rsidRDefault="00023A0A" w:rsidP="009C2A7C">
            <w:pPr>
              <w:pStyle w:val="BodyTextIndent"/>
              <w:spacing w:after="0" w:line="240" w:lineRule="auto"/>
              <w:ind w:left="0"/>
              <w:rPr>
                <w:rFonts w:ascii="Times New Roman" w:hAnsi="Times New Roman"/>
                <w:lang w:val="it-IT"/>
              </w:rPr>
            </w:pPr>
            <w:r w:rsidRPr="009C2A7C">
              <w:rPr>
                <w:rFonts w:ascii="Times New Roman" w:hAnsi="Times New Roman"/>
                <w:lang w:val="it-IT"/>
              </w:rPr>
              <w:t xml:space="preserve">Bulai, Alfred. </w:t>
            </w:r>
            <w:r w:rsidRPr="009C2A7C">
              <w:rPr>
                <w:rFonts w:ascii="Times New Roman" w:hAnsi="Times New Roman"/>
                <w:i/>
                <w:lang w:val="it-IT"/>
              </w:rPr>
              <w:t>Focus-grupul în investigaţia socială</w:t>
            </w:r>
            <w:r w:rsidRPr="009C2A7C">
              <w:rPr>
                <w:rFonts w:ascii="Times New Roman" w:hAnsi="Times New Roman"/>
                <w:lang w:val="it-IT"/>
              </w:rPr>
              <w:t xml:space="preserve">. Bucureşti: Paideia </w:t>
            </w:r>
          </w:p>
          <w:p w:rsidR="00023A0A" w:rsidRPr="009C2A7C" w:rsidRDefault="00023A0A" w:rsidP="009C2A7C">
            <w:pPr>
              <w:pStyle w:val="BodyTextIndent"/>
              <w:spacing w:after="0" w:line="240" w:lineRule="auto"/>
              <w:ind w:left="0"/>
              <w:rPr>
                <w:rFonts w:ascii="Times New Roman" w:hAnsi="Times New Roman"/>
                <w:lang w:val="it-IT"/>
              </w:rPr>
            </w:pPr>
            <w:r w:rsidRPr="009C2A7C">
              <w:rPr>
                <w:rFonts w:ascii="Times New Roman" w:hAnsi="Times New Roman"/>
                <w:lang w:val="it-IT"/>
              </w:rPr>
              <w:t xml:space="preserve">Chelcea, Septimiu. 2001 </w:t>
            </w:r>
            <w:r w:rsidRPr="009C2A7C">
              <w:rPr>
                <w:rFonts w:ascii="Times New Roman" w:hAnsi="Times New Roman"/>
                <w:i/>
                <w:iCs/>
                <w:lang w:val="it-IT"/>
              </w:rPr>
              <w:t>Metodologia cercetării sociologice: Metode cantitative şi calitative</w:t>
            </w:r>
            <w:r w:rsidRPr="009C2A7C">
              <w:rPr>
                <w:rFonts w:ascii="Times New Roman" w:hAnsi="Times New Roman"/>
                <w:lang w:val="it-IT"/>
              </w:rPr>
              <w:t xml:space="preserve">. Bucuresti: Editura Economică (sau editia a II-a a acestui volum); </w:t>
            </w:r>
          </w:p>
          <w:p w:rsidR="00023A0A" w:rsidRPr="00A97420" w:rsidRDefault="00023A0A" w:rsidP="009C2A7C">
            <w:pPr>
              <w:spacing w:after="0" w:line="240" w:lineRule="auto"/>
              <w:rPr>
                <w:rFonts w:ascii="Times New Roman" w:hAnsi="Times New Roman"/>
                <w:lang w:val="pt-BR"/>
              </w:rPr>
            </w:pPr>
            <w:r w:rsidRPr="00A97420">
              <w:rPr>
                <w:rFonts w:ascii="Times New Roman" w:hAnsi="Times New Roman"/>
                <w:lang w:val="en-US"/>
              </w:rPr>
              <w:t xml:space="preserve">Krueger, Richard şi M. Casey. </w:t>
            </w:r>
            <w:r w:rsidRPr="00A97420">
              <w:rPr>
                <w:rFonts w:ascii="Times New Roman" w:hAnsi="Times New Roman"/>
                <w:lang w:val="pt-BR"/>
              </w:rPr>
              <w:t xml:space="preserve">2005. </w:t>
            </w:r>
            <w:r w:rsidRPr="00A97420">
              <w:rPr>
                <w:rFonts w:ascii="Times New Roman" w:hAnsi="Times New Roman"/>
                <w:i/>
                <w:lang w:val="pt-BR"/>
              </w:rPr>
              <w:t>Metoda focus-grup: Ghid practic pentru cercetare aplicată.</w:t>
            </w:r>
            <w:r w:rsidRPr="00A97420">
              <w:rPr>
                <w:rFonts w:ascii="Times New Roman" w:hAnsi="Times New Roman"/>
                <w:lang w:val="pt-BR"/>
              </w:rPr>
              <w:t xml:space="preserve"> Iaşi: Polirom</w:t>
            </w:r>
          </w:p>
          <w:p w:rsidR="00023A0A" w:rsidRPr="00A97420" w:rsidRDefault="00023A0A" w:rsidP="009C2A7C">
            <w:pPr>
              <w:spacing w:after="0" w:line="240" w:lineRule="auto"/>
              <w:rPr>
                <w:rFonts w:ascii="Times New Roman" w:hAnsi="Times New Roman"/>
                <w:b/>
                <w:i/>
                <w:lang w:val="pt-BR"/>
              </w:rPr>
            </w:pPr>
            <w:r w:rsidRPr="00A97420">
              <w:rPr>
                <w:rFonts w:ascii="Times New Roman" w:hAnsi="Times New Roman"/>
                <w:lang w:val="pt-BR"/>
              </w:rPr>
              <w:t xml:space="preserve">Rotariu, T. şi P. Iluţ. 2006. </w:t>
            </w:r>
            <w:r w:rsidRPr="00A97420">
              <w:rPr>
                <w:rFonts w:ascii="Times New Roman" w:hAnsi="Times New Roman"/>
                <w:i/>
                <w:lang w:val="pt-BR"/>
              </w:rPr>
              <w:t>Ancheta sociologică şi sondajul de opinie: Teorie şi practică</w:t>
            </w:r>
            <w:r w:rsidRPr="00A97420">
              <w:rPr>
                <w:rFonts w:ascii="Times New Roman" w:hAnsi="Times New Roman"/>
                <w:lang w:val="pt-BR"/>
              </w:rPr>
              <w:t xml:space="preserve">. Iaşi: Polirom </w:t>
            </w:r>
          </w:p>
          <w:p w:rsidR="00023A0A" w:rsidRPr="009C2A7C" w:rsidRDefault="00023A0A" w:rsidP="009C2A7C">
            <w:pPr>
              <w:spacing w:after="0" w:line="240" w:lineRule="auto"/>
              <w:rPr>
                <w:rFonts w:ascii="Times New Roman" w:hAnsi="Times New Roman"/>
                <w:lang w:val="it-IT"/>
              </w:rPr>
            </w:pPr>
            <w:r w:rsidRPr="009C2A7C">
              <w:rPr>
                <w:rFonts w:ascii="Times New Roman" w:hAnsi="Times New Roman"/>
                <w:lang w:val="it-IT"/>
              </w:rPr>
              <w:t xml:space="preserve">Vlăsceanu, Lazăr. </w:t>
            </w:r>
            <w:r w:rsidRPr="009C2A7C">
              <w:rPr>
                <w:rFonts w:ascii="Times New Roman" w:hAnsi="Times New Roman"/>
                <w:i/>
                <w:iCs/>
                <w:lang w:val="it-IT"/>
              </w:rPr>
              <w:t>Metodologia cercetării sociologice; Orientări şi probleme</w:t>
            </w:r>
            <w:r w:rsidRPr="009C2A7C">
              <w:rPr>
                <w:rFonts w:ascii="Times New Roman" w:hAnsi="Times New Roman"/>
                <w:lang w:val="it-IT"/>
              </w:rPr>
              <w:t>. Bucureşti: Editura Stiin</w:t>
            </w:r>
            <w:r>
              <w:rPr>
                <w:rFonts w:ascii="Times New Roman" w:hAnsi="Times New Roman"/>
                <w:lang w:val="it-IT"/>
              </w:rPr>
              <w:t>ţi</w:t>
            </w:r>
            <w:r w:rsidRPr="009C2A7C">
              <w:rPr>
                <w:rFonts w:ascii="Times New Roman" w:hAnsi="Times New Roman"/>
                <w:lang w:val="it-IT"/>
              </w:rPr>
              <w:t>fica si Enciclopedică, 1982 – (</w:t>
            </w:r>
            <w:r>
              <w:rPr>
                <w:rFonts w:ascii="Times New Roman" w:hAnsi="Times New Roman"/>
                <w:lang w:val="it-IT"/>
              </w:rPr>
              <w:t xml:space="preserve">sau </w:t>
            </w:r>
            <w:r w:rsidRPr="009C2A7C">
              <w:rPr>
                <w:rFonts w:ascii="Times New Roman" w:hAnsi="Times New Roman"/>
                <w:lang w:val="it-IT"/>
              </w:rPr>
              <w:t>editia Polirom</w:t>
            </w:r>
            <w:r>
              <w:rPr>
                <w:rFonts w:ascii="Times New Roman" w:hAnsi="Times New Roman"/>
                <w:lang w:val="it-IT"/>
              </w:rPr>
              <w:t xml:space="preserve"> 2013</w:t>
            </w:r>
            <w:r w:rsidRPr="009C2A7C">
              <w:rPr>
                <w:rFonts w:ascii="Times New Roman" w:hAnsi="Times New Roman"/>
                <w:lang w:val="it-IT"/>
              </w:rPr>
              <w:t xml:space="preserve">) </w:t>
            </w:r>
            <w:r w:rsidRPr="009C2A7C">
              <w:rPr>
                <w:rFonts w:ascii="Times New Roman" w:hAnsi="Times New Roman"/>
                <w:b/>
                <w:i/>
                <w:lang w:val="it-IT"/>
              </w:rPr>
              <w:t xml:space="preserve"> </w:t>
            </w:r>
          </w:p>
        </w:tc>
      </w:tr>
    </w:tbl>
    <w:p w:rsidR="00023A0A" w:rsidRDefault="00023A0A" w:rsidP="001476B4">
      <w:pPr>
        <w:spacing w:after="0"/>
        <w:jc w:val="both"/>
        <w:rPr>
          <w:rFonts w:ascii="Times New Roman" w:hAnsi="Times New Roman"/>
          <w:sz w:val="24"/>
          <w:szCs w:val="20"/>
        </w:rPr>
      </w:pPr>
      <w:r w:rsidRPr="00DF76E8">
        <w:rPr>
          <w:rFonts w:ascii="Times New Roman" w:hAnsi="Times New Roman"/>
          <w:sz w:val="24"/>
          <w:szCs w:val="20"/>
        </w:rPr>
        <w:t>9. Coroborarea conținuturilor disciplinei cu așteptările reprezentanților comunității epistemice, asociațiilor profesionale și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23A0A" w:rsidRPr="00DF76E8">
        <w:tc>
          <w:tcPr>
            <w:tcW w:w="9288" w:type="dxa"/>
          </w:tcPr>
          <w:p w:rsidR="00023A0A" w:rsidRPr="0092605B" w:rsidRDefault="00023A0A" w:rsidP="00E54374">
            <w:pPr>
              <w:spacing w:after="0"/>
              <w:jc w:val="both"/>
              <w:rPr>
                <w:rFonts w:ascii="Times New Roman" w:hAnsi="Times New Roman"/>
              </w:rPr>
            </w:pPr>
            <w:r w:rsidRPr="0092605B">
              <w:rPr>
                <w:rFonts w:ascii="Times New Roman" w:hAnsi="Times New Roman"/>
              </w:rPr>
              <w:t xml:space="preserve">Cursul corespunde cerinţelor maximale ale mediului academic internaţional şi oferă studenţilor competenţele necesare pe piaţa muncii în domenii precum cercetare socială, politică şi de piaţă, consultanţă politică, intervenţie şi asistenţă socială, resurse umane, administraţie publică, managementul proiectelor. </w:t>
            </w:r>
          </w:p>
        </w:tc>
      </w:tr>
    </w:tbl>
    <w:p w:rsidR="00023A0A" w:rsidRPr="00DF76E8" w:rsidRDefault="00023A0A" w:rsidP="001476B4">
      <w:pPr>
        <w:spacing w:after="0"/>
        <w:jc w:val="both"/>
        <w:rPr>
          <w:rFonts w:ascii="Times New Roman" w:hAnsi="Times New Roman"/>
          <w:sz w:val="24"/>
          <w:szCs w:val="20"/>
        </w:rPr>
      </w:pPr>
    </w:p>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10. Evaluare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268"/>
        <w:gridCol w:w="2551"/>
        <w:gridCol w:w="2234"/>
      </w:tblGrid>
      <w:tr w:rsidR="00023A0A" w:rsidRPr="00DF76E8">
        <w:tc>
          <w:tcPr>
            <w:tcW w:w="2235" w:type="dxa"/>
          </w:tcPr>
          <w:p w:rsidR="00023A0A" w:rsidRPr="00DF76E8" w:rsidRDefault="00023A0A" w:rsidP="001476B4">
            <w:pPr>
              <w:spacing w:after="0"/>
              <w:jc w:val="center"/>
              <w:rPr>
                <w:rFonts w:ascii="Times New Roman" w:hAnsi="Times New Roman"/>
                <w:sz w:val="24"/>
                <w:szCs w:val="20"/>
              </w:rPr>
            </w:pPr>
            <w:r w:rsidRPr="00DF76E8">
              <w:rPr>
                <w:rFonts w:ascii="Times New Roman" w:hAnsi="Times New Roman"/>
                <w:sz w:val="24"/>
                <w:szCs w:val="20"/>
              </w:rPr>
              <w:t>Tip activitate</w:t>
            </w:r>
          </w:p>
        </w:tc>
        <w:tc>
          <w:tcPr>
            <w:tcW w:w="2268"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10.1. Criterii de evaluare</w:t>
            </w:r>
          </w:p>
        </w:tc>
        <w:tc>
          <w:tcPr>
            <w:tcW w:w="2551"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10.2. Metode de evaluare</w:t>
            </w:r>
          </w:p>
        </w:tc>
        <w:tc>
          <w:tcPr>
            <w:tcW w:w="2234" w:type="dxa"/>
          </w:tcPr>
          <w:p w:rsidR="00023A0A" w:rsidRPr="00DF76E8" w:rsidRDefault="00023A0A" w:rsidP="001476B4">
            <w:pPr>
              <w:spacing w:after="0"/>
              <w:jc w:val="both"/>
              <w:rPr>
                <w:rFonts w:ascii="Times New Roman" w:hAnsi="Times New Roman"/>
                <w:sz w:val="24"/>
                <w:szCs w:val="20"/>
              </w:rPr>
            </w:pPr>
            <w:r w:rsidRPr="00DF76E8">
              <w:rPr>
                <w:rFonts w:ascii="Times New Roman" w:hAnsi="Times New Roman"/>
                <w:sz w:val="24"/>
                <w:szCs w:val="20"/>
              </w:rPr>
              <w:t>10.3. Pondere din nota finală</w:t>
            </w:r>
          </w:p>
        </w:tc>
      </w:tr>
      <w:tr w:rsidR="00023A0A" w:rsidRPr="00DF76E8">
        <w:tc>
          <w:tcPr>
            <w:tcW w:w="2235" w:type="dxa"/>
          </w:tcPr>
          <w:p w:rsidR="00023A0A" w:rsidRPr="0092605B" w:rsidRDefault="00023A0A" w:rsidP="001476B4">
            <w:pPr>
              <w:spacing w:after="0"/>
              <w:jc w:val="both"/>
              <w:rPr>
                <w:rFonts w:ascii="Times New Roman" w:hAnsi="Times New Roman"/>
              </w:rPr>
            </w:pPr>
            <w:r w:rsidRPr="0092605B">
              <w:rPr>
                <w:rFonts w:ascii="Times New Roman" w:hAnsi="Times New Roman"/>
              </w:rPr>
              <w:t>Teste pe parcursul semestrului</w:t>
            </w:r>
          </w:p>
        </w:tc>
        <w:tc>
          <w:tcPr>
            <w:tcW w:w="2268" w:type="dxa"/>
          </w:tcPr>
          <w:p w:rsidR="00023A0A" w:rsidRPr="0092605B" w:rsidRDefault="00023A0A" w:rsidP="001476B4">
            <w:pPr>
              <w:spacing w:after="0"/>
              <w:jc w:val="both"/>
              <w:rPr>
                <w:rFonts w:ascii="Times New Roman" w:hAnsi="Times New Roman"/>
              </w:rPr>
            </w:pPr>
            <w:r w:rsidRPr="0092605B">
              <w:rPr>
                <w:rFonts w:ascii="Times New Roman" w:hAnsi="Times New Roman"/>
              </w:rPr>
              <w:t>Notare in functie de răspunsurile date</w:t>
            </w:r>
          </w:p>
        </w:tc>
        <w:tc>
          <w:tcPr>
            <w:tcW w:w="2551" w:type="dxa"/>
          </w:tcPr>
          <w:p w:rsidR="00023A0A" w:rsidRPr="0092605B" w:rsidRDefault="00023A0A" w:rsidP="001476B4">
            <w:pPr>
              <w:spacing w:after="0"/>
              <w:rPr>
                <w:rFonts w:ascii="Times New Roman" w:hAnsi="Times New Roman"/>
              </w:rPr>
            </w:pPr>
            <w:r w:rsidRPr="0092605B">
              <w:rPr>
                <w:rFonts w:ascii="Times New Roman" w:hAnsi="Times New Roman"/>
              </w:rPr>
              <w:t>Teste scrise neanunţate</w:t>
            </w:r>
          </w:p>
        </w:tc>
        <w:tc>
          <w:tcPr>
            <w:tcW w:w="2234" w:type="dxa"/>
          </w:tcPr>
          <w:p w:rsidR="00023A0A" w:rsidRPr="0092605B" w:rsidRDefault="00023A0A" w:rsidP="001476B4">
            <w:pPr>
              <w:spacing w:after="0"/>
              <w:jc w:val="center"/>
              <w:rPr>
                <w:rFonts w:ascii="Times New Roman" w:hAnsi="Times New Roman"/>
              </w:rPr>
            </w:pPr>
            <w:r w:rsidRPr="0092605B">
              <w:rPr>
                <w:rFonts w:ascii="Times New Roman" w:hAnsi="Times New Roman"/>
              </w:rPr>
              <w:t>30%</w:t>
            </w:r>
          </w:p>
          <w:p w:rsidR="00023A0A" w:rsidRPr="0092605B" w:rsidRDefault="00023A0A" w:rsidP="001476B4">
            <w:pPr>
              <w:spacing w:after="0"/>
              <w:jc w:val="center"/>
              <w:rPr>
                <w:rFonts w:ascii="Times New Roman" w:hAnsi="Times New Roman"/>
              </w:rPr>
            </w:pPr>
          </w:p>
        </w:tc>
      </w:tr>
      <w:tr w:rsidR="00023A0A" w:rsidRPr="00DF76E8">
        <w:tc>
          <w:tcPr>
            <w:tcW w:w="2235" w:type="dxa"/>
          </w:tcPr>
          <w:p w:rsidR="00023A0A" w:rsidRPr="0092605B" w:rsidRDefault="00023A0A" w:rsidP="001476B4">
            <w:pPr>
              <w:spacing w:after="0"/>
              <w:jc w:val="both"/>
              <w:rPr>
                <w:rFonts w:ascii="Times New Roman" w:hAnsi="Times New Roman"/>
              </w:rPr>
            </w:pPr>
            <w:r w:rsidRPr="0092605B">
              <w:rPr>
                <w:rFonts w:ascii="Times New Roman" w:hAnsi="Times New Roman"/>
              </w:rPr>
              <w:t>Activităţi aplicative atestate / laborator / lucrări practice/proiect:</w:t>
            </w:r>
          </w:p>
          <w:p w:rsidR="00023A0A" w:rsidRPr="0092605B" w:rsidRDefault="00023A0A" w:rsidP="001476B4">
            <w:pPr>
              <w:spacing w:after="0"/>
              <w:jc w:val="both"/>
              <w:rPr>
                <w:rFonts w:ascii="Times New Roman" w:hAnsi="Times New Roman"/>
                <w:i/>
              </w:rPr>
            </w:pPr>
            <w:r w:rsidRPr="0092605B">
              <w:rPr>
                <w:rFonts w:ascii="Times New Roman" w:hAnsi="Times New Roman"/>
                <w:i/>
              </w:rPr>
              <w:t>Participarea la un proiect de cercetare sociala</w:t>
            </w:r>
          </w:p>
        </w:tc>
        <w:tc>
          <w:tcPr>
            <w:tcW w:w="2268" w:type="dxa"/>
          </w:tcPr>
          <w:p w:rsidR="00023A0A" w:rsidRPr="0092605B" w:rsidRDefault="00023A0A" w:rsidP="001476B4">
            <w:pPr>
              <w:spacing w:after="0"/>
              <w:jc w:val="both"/>
              <w:rPr>
                <w:rFonts w:ascii="Times New Roman" w:hAnsi="Times New Roman"/>
              </w:rPr>
            </w:pPr>
            <w:r w:rsidRPr="0092605B">
              <w:rPr>
                <w:rFonts w:ascii="Times New Roman" w:hAnsi="Times New Roman"/>
              </w:rPr>
              <w:t>Capacitatea de a folosi o metodă de cercetare socială în cadrul unui proiect comun;</w:t>
            </w:r>
          </w:p>
          <w:p w:rsidR="00023A0A" w:rsidRPr="0092605B" w:rsidRDefault="00023A0A" w:rsidP="001476B4">
            <w:pPr>
              <w:spacing w:after="0"/>
              <w:jc w:val="both"/>
              <w:rPr>
                <w:rFonts w:ascii="Times New Roman" w:hAnsi="Times New Roman"/>
              </w:rPr>
            </w:pPr>
            <w:r w:rsidRPr="0092605B">
              <w:rPr>
                <w:rFonts w:ascii="Times New Roman" w:hAnsi="Times New Roman"/>
              </w:rPr>
              <w:t>Respectarea regulilor stabilite în realizarea cercetării/efectuarea unor interviuri/aplicarea in teren a unor chestionare</w:t>
            </w:r>
          </w:p>
        </w:tc>
        <w:tc>
          <w:tcPr>
            <w:tcW w:w="2551" w:type="dxa"/>
          </w:tcPr>
          <w:p w:rsidR="00023A0A" w:rsidRPr="0092605B" w:rsidRDefault="00023A0A" w:rsidP="001476B4">
            <w:pPr>
              <w:spacing w:after="0"/>
              <w:jc w:val="both"/>
              <w:rPr>
                <w:rFonts w:ascii="Times New Roman" w:hAnsi="Times New Roman"/>
              </w:rPr>
            </w:pPr>
            <w:r w:rsidRPr="0092605B">
              <w:rPr>
                <w:rFonts w:ascii="Times New Roman" w:hAnsi="Times New Roman"/>
              </w:rPr>
              <w:t xml:space="preserve">Participarea la realizarea unei cercetări sociologice prin realizarea unor interviuri individuale, respectînd regulile de selecţie şi intervievare a respondenţilor precizate la cursuri şi seminarii. </w:t>
            </w:r>
          </w:p>
        </w:tc>
        <w:tc>
          <w:tcPr>
            <w:tcW w:w="2234" w:type="dxa"/>
          </w:tcPr>
          <w:p w:rsidR="00023A0A" w:rsidRPr="0092605B" w:rsidRDefault="00023A0A" w:rsidP="001476B4">
            <w:pPr>
              <w:spacing w:after="0"/>
              <w:jc w:val="center"/>
              <w:rPr>
                <w:rFonts w:ascii="Times New Roman" w:hAnsi="Times New Roman"/>
              </w:rPr>
            </w:pPr>
            <w:r w:rsidRPr="0092605B">
              <w:rPr>
                <w:rFonts w:ascii="Times New Roman" w:hAnsi="Times New Roman"/>
              </w:rPr>
              <w:t>25%</w:t>
            </w:r>
          </w:p>
          <w:p w:rsidR="00023A0A" w:rsidRPr="0092605B" w:rsidRDefault="00023A0A" w:rsidP="001476B4">
            <w:pPr>
              <w:spacing w:after="0"/>
              <w:jc w:val="center"/>
              <w:rPr>
                <w:rFonts w:ascii="Times New Roman" w:hAnsi="Times New Roman"/>
              </w:rPr>
            </w:pPr>
          </w:p>
        </w:tc>
      </w:tr>
      <w:tr w:rsidR="00023A0A" w:rsidRPr="00DF76E8" w:rsidTr="000B77DB">
        <w:tc>
          <w:tcPr>
            <w:tcW w:w="2235" w:type="dxa"/>
          </w:tcPr>
          <w:p w:rsidR="00023A0A" w:rsidRPr="0092605B" w:rsidRDefault="00023A0A" w:rsidP="000B77DB">
            <w:pPr>
              <w:spacing w:after="0"/>
              <w:jc w:val="both"/>
              <w:rPr>
                <w:rFonts w:ascii="Times New Roman" w:hAnsi="Times New Roman"/>
              </w:rPr>
            </w:pPr>
            <w:r w:rsidRPr="0092605B">
              <w:rPr>
                <w:rFonts w:ascii="Times New Roman" w:hAnsi="Times New Roman"/>
              </w:rPr>
              <w:t>Participare la cursuri şi seminarii</w:t>
            </w:r>
          </w:p>
        </w:tc>
        <w:tc>
          <w:tcPr>
            <w:tcW w:w="2268" w:type="dxa"/>
          </w:tcPr>
          <w:p w:rsidR="00023A0A" w:rsidRPr="0092605B" w:rsidRDefault="00023A0A" w:rsidP="000B77DB">
            <w:pPr>
              <w:spacing w:after="0"/>
              <w:jc w:val="both"/>
              <w:rPr>
                <w:rFonts w:ascii="Times New Roman" w:hAnsi="Times New Roman"/>
              </w:rPr>
            </w:pPr>
            <w:r w:rsidRPr="0092605B">
              <w:rPr>
                <w:rFonts w:ascii="Times New Roman" w:hAnsi="Times New Roman"/>
              </w:rPr>
              <w:t>Prezenta la cel putin 50% din cursuri si la 50% din seminarii;</w:t>
            </w:r>
          </w:p>
          <w:p w:rsidR="00023A0A" w:rsidRPr="0092605B" w:rsidRDefault="00023A0A" w:rsidP="000B77DB">
            <w:pPr>
              <w:spacing w:after="0"/>
              <w:jc w:val="both"/>
              <w:rPr>
                <w:rFonts w:ascii="Times New Roman" w:hAnsi="Times New Roman"/>
              </w:rPr>
            </w:pPr>
            <w:r w:rsidRPr="0092605B">
              <w:rPr>
                <w:rFonts w:ascii="Times New Roman" w:hAnsi="Times New Roman"/>
              </w:rPr>
              <w:t>Prezentarea unui referat pe o tema data;</w:t>
            </w:r>
          </w:p>
          <w:p w:rsidR="00023A0A" w:rsidRPr="0092605B" w:rsidRDefault="00023A0A" w:rsidP="000B77DB">
            <w:pPr>
              <w:spacing w:after="0"/>
              <w:jc w:val="both"/>
              <w:rPr>
                <w:rFonts w:ascii="Times New Roman" w:hAnsi="Times New Roman"/>
              </w:rPr>
            </w:pPr>
          </w:p>
        </w:tc>
        <w:tc>
          <w:tcPr>
            <w:tcW w:w="2551" w:type="dxa"/>
          </w:tcPr>
          <w:p w:rsidR="00023A0A" w:rsidRPr="0092605B" w:rsidRDefault="00023A0A" w:rsidP="000B77DB">
            <w:pPr>
              <w:spacing w:after="0"/>
              <w:jc w:val="both"/>
              <w:rPr>
                <w:rFonts w:ascii="Times New Roman" w:hAnsi="Times New Roman"/>
              </w:rPr>
            </w:pPr>
            <w:r w:rsidRPr="0092605B">
              <w:rPr>
                <w:rFonts w:ascii="Times New Roman" w:hAnsi="Times New Roman"/>
              </w:rPr>
              <w:t>Evaluarea prezentei la cursuri şi seminarii;</w:t>
            </w:r>
          </w:p>
          <w:p w:rsidR="00023A0A" w:rsidRPr="0092605B" w:rsidRDefault="00023A0A" w:rsidP="000B77DB">
            <w:pPr>
              <w:spacing w:after="0"/>
              <w:jc w:val="both"/>
              <w:rPr>
                <w:rFonts w:ascii="Times New Roman" w:hAnsi="Times New Roman"/>
              </w:rPr>
            </w:pPr>
            <w:r w:rsidRPr="0092605B">
              <w:rPr>
                <w:rFonts w:ascii="Times New Roman" w:hAnsi="Times New Roman"/>
              </w:rPr>
              <w:t>Evaluarea referatului si a participării la seminarii;</w:t>
            </w:r>
          </w:p>
        </w:tc>
        <w:tc>
          <w:tcPr>
            <w:tcW w:w="2234" w:type="dxa"/>
          </w:tcPr>
          <w:p w:rsidR="00023A0A" w:rsidRPr="0092605B" w:rsidRDefault="00023A0A" w:rsidP="000B77DB">
            <w:pPr>
              <w:spacing w:after="0"/>
              <w:jc w:val="center"/>
              <w:rPr>
                <w:rFonts w:ascii="Times New Roman" w:hAnsi="Times New Roman"/>
              </w:rPr>
            </w:pPr>
            <w:r w:rsidRPr="0092605B">
              <w:rPr>
                <w:rFonts w:ascii="Times New Roman" w:hAnsi="Times New Roman"/>
              </w:rPr>
              <w:t>20%</w:t>
            </w:r>
          </w:p>
          <w:p w:rsidR="00023A0A" w:rsidRPr="0092605B" w:rsidRDefault="00023A0A" w:rsidP="000B77DB">
            <w:pPr>
              <w:spacing w:after="0"/>
              <w:jc w:val="center"/>
              <w:rPr>
                <w:rFonts w:ascii="Times New Roman" w:hAnsi="Times New Roman"/>
              </w:rPr>
            </w:pPr>
          </w:p>
        </w:tc>
      </w:tr>
      <w:tr w:rsidR="00023A0A" w:rsidRPr="00DF76E8" w:rsidTr="000B77DB">
        <w:tc>
          <w:tcPr>
            <w:tcW w:w="2235" w:type="dxa"/>
          </w:tcPr>
          <w:p w:rsidR="00023A0A" w:rsidRPr="0092605B" w:rsidRDefault="00023A0A" w:rsidP="000B77DB">
            <w:pPr>
              <w:spacing w:after="0"/>
              <w:jc w:val="both"/>
              <w:rPr>
                <w:rFonts w:ascii="Times New Roman" w:hAnsi="Times New Roman"/>
              </w:rPr>
            </w:pPr>
            <w:r w:rsidRPr="0092605B">
              <w:rPr>
                <w:rFonts w:ascii="Times New Roman" w:hAnsi="Times New Roman"/>
              </w:rPr>
              <w:t>Lucrare de final de semestru</w:t>
            </w:r>
          </w:p>
        </w:tc>
        <w:tc>
          <w:tcPr>
            <w:tcW w:w="2268" w:type="dxa"/>
          </w:tcPr>
          <w:p w:rsidR="00023A0A" w:rsidRPr="0092605B" w:rsidRDefault="00023A0A" w:rsidP="000B77DB">
            <w:pPr>
              <w:spacing w:after="0"/>
              <w:jc w:val="both"/>
              <w:rPr>
                <w:rFonts w:ascii="Times New Roman" w:hAnsi="Times New Roman"/>
              </w:rPr>
            </w:pPr>
            <w:r w:rsidRPr="0092605B">
              <w:rPr>
                <w:rFonts w:ascii="Times New Roman" w:hAnsi="Times New Roman"/>
              </w:rPr>
              <w:t>Notare în funcţie de răspunsurile date la testul fina</w:t>
            </w:r>
          </w:p>
        </w:tc>
        <w:tc>
          <w:tcPr>
            <w:tcW w:w="2551" w:type="dxa"/>
          </w:tcPr>
          <w:p w:rsidR="00023A0A" w:rsidRPr="0092605B" w:rsidRDefault="00023A0A" w:rsidP="000B77DB">
            <w:pPr>
              <w:spacing w:after="0"/>
              <w:jc w:val="both"/>
              <w:rPr>
                <w:rFonts w:ascii="Times New Roman" w:hAnsi="Times New Roman"/>
              </w:rPr>
            </w:pPr>
            <w:r w:rsidRPr="0092605B">
              <w:rPr>
                <w:rFonts w:ascii="Times New Roman" w:hAnsi="Times New Roman"/>
              </w:rPr>
              <w:t>Test final scris</w:t>
            </w:r>
          </w:p>
        </w:tc>
        <w:tc>
          <w:tcPr>
            <w:tcW w:w="2234" w:type="dxa"/>
          </w:tcPr>
          <w:p w:rsidR="00023A0A" w:rsidRPr="0092605B" w:rsidRDefault="00023A0A" w:rsidP="000B77DB">
            <w:pPr>
              <w:spacing w:after="0"/>
              <w:jc w:val="center"/>
              <w:rPr>
                <w:rFonts w:ascii="Times New Roman" w:hAnsi="Times New Roman"/>
              </w:rPr>
            </w:pPr>
            <w:r w:rsidRPr="0092605B">
              <w:rPr>
                <w:rFonts w:ascii="Times New Roman" w:hAnsi="Times New Roman"/>
              </w:rPr>
              <w:t>25%</w:t>
            </w:r>
          </w:p>
          <w:p w:rsidR="00023A0A" w:rsidRPr="0092605B" w:rsidRDefault="00023A0A" w:rsidP="000B77DB">
            <w:pPr>
              <w:spacing w:after="0"/>
              <w:jc w:val="center"/>
              <w:rPr>
                <w:rFonts w:ascii="Times New Roman" w:hAnsi="Times New Roman"/>
              </w:rPr>
            </w:pPr>
          </w:p>
        </w:tc>
      </w:tr>
      <w:tr w:rsidR="00023A0A" w:rsidRPr="00DF76E8">
        <w:tc>
          <w:tcPr>
            <w:tcW w:w="9288" w:type="dxa"/>
            <w:gridSpan w:val="4"/>
          </w:tcPr>
          <w:p w:rsidR="00023A0A" w:rsidRPr="0092605B" w:rsidRDefault="00023A0A" w:rsidP="006F1EC3">
            <w:pPr>
              <w:spacing w:after="0"/>
              <w:jc w:val="both"/>
              <w:rPr>
                <w:rFonts w:ascii="Times New Roman" w:hAnsi="Times New Roman"/>
                <w:sz w:val="24"/>
                <w:szCs w:val="24"/>
              </w:rPr>
            </w:pPr>
            <w:r w:rsidRPr="0092605B">
              <w:rPr>
                <w:rFonts w:ascii="Times New Roman" w:hAnsi="Times New Roman"/>
                <w:sz w:val="24"/>
                <w:szCs w:val="24"/>
              </w:rPr>
              <w:t xml:space="preserve">10.6. Standard minim de performanță: </w:t>
            </w:r>
          </w:p>
        </w:tc>
      </w:tr>
      <w:tr w:rsidR="00023A0A" w:rsidRPr="00DF76E8">
        <w:tc>
          <w:tcPr>
            <w:tcW w:w="9288" w:type="dxa"/>
            <w:gridSpan w:val="4"/>
          </w:tcPr>
          <w:p w:rsidR="00023A0A" w:rsidRPr="0092605B" w:rsidRDefault="00023A0A" w:rsidP="001476B4">
            <w:pPr>
              <w:spacing w:after="0" w:line="240" w:lineRule="auto"/>
              <w:jc w:val="both"/>
              <w:rPr>
                <w:rFonts w:ascii="Times New Roman" w:hAnsi="Times New Roman"/>
              </w:rPr>
            </w:pPr>
            <w:r w:rsidRPr="0092605B">
              <w:rPr>
                <w:rFonts w:ascii="Times New Roman" w:hAnsi="Times New Roman"/>
              </w:rPr>
              <w:t>Pentru a intra în examenul final, studenţii trebuie să fi avut o prezenţă de minim 50% la cursuri şi de minim 50% la seminarii şi să fi participat la realizarea unei cercetări sociale.</w:t>
            </w:r>
          </w:p>
          <w:p w:rsidR="00023A0A" w:rsidRPr="0092605B" w:rsidRDefault="00023A0A" w:rsidP="001476B4">
            <w:pPr>
              <w:spacing w:after="0" w:line="240" w:lineRule="auto"/>
              <w:jc w:val="both"/>
              <w:rPr>
                <w:rFonts w:ascii="Times New Roman" w:hAnsi="Times New Roman"/>
              </w:rPr>
            </w:pPr>
            <w:r w:rsidRPr="0092605B">
              <w:rPr>
                <w:rFonts w:ascii="Times New Roman" w:hAnsi="Times New Roman"/>
              </w:rPr>
              <w:t>Nota finală la acest curs se va calcula după următoarea formulă:</w:t>
            </w:r>
          </w:p>
          <w:p w:rsidR="00023A0A" w:rsidRPr="0092605B" w:rsidRDefault="00023A0A" w:rsidP="001476B4">
            <w:pPr>
              <w:spacing w:after="0" w:line="240" w:lineRule="auto"/>
              <w:jc w:val="both"/>
              <w:rPr>
                <w:rFonts w:ascii="Times New Roman" w:hAnsi="Times New Roman"/>
              </w:rPr>
            </w:pPr>
            <w:r w:rsidRPr="0092605B">
              <w:rPr>
                <w:rFonts w:ascii="Times New Roman" w:hAnsi="Times New Roman"/>
              </w:rPr>
              <w:t>Nota=(notă prezenţă x 0,20) + (medie note la teste neanunţate x 0,30 ) + (notă participare la proiect de cercetare x 0,25) + (nota examen final x 0,25).</w:t>
            </w:r>
          </w:p>
          <w:p w:rsidR="00023A0A" w:rsidRPr="0092605B" w:rsidRDefault="00023A0A" w:rsidP="001476B4">
            <w:pPr>
              <w:spacing w:after="0" w:line="240" w:lineRule="auto"/>
              <w:jc w:val="both"/>
              <w:rPr>
                <w:rFonts w:ascii="Times New Roman" w:hAnsi="Times New Roman"/>
              </w:rPr>
            </w:pPr>
            <w:r w:rsidRPr="0092605B">
              <w:rPr>
                <w:rFonts w:ascii="Times New Roman" w:hAnsi="Times New Roman"/>
              </w:rPr>
              <w:t>Pentru nota 5, studenţii trebuie să obţină nota 5 pentru fiecare componentă de evaluare a cursului.</w:t>
            </w:r>
          </w:p>
          <w:p w:rsidR="00023A0A" w:rsidRPr="0092605B" w:rsidRDefault="00023A0A" w:rsidP="001476B4">
            <w:pPr>
              <w:spacing w:after="0" w:line="240" w:lineRule="auto"/>
              <w:jc w:val="both"/>
              <w:rPr>
                <w:rFonts w:ascii="Times New Roman" w:hAnsi="Times New Roman"/>
              </w:rPr>
            </w:pPr>
          </w:p>
        </w:tc>
      </w:tr>
    </w:tbl>
    <w:p w:rsidR="00023A0A" w:rsidRPr="00DF76E8" w:rsidRDefault="00023A0A" w:rsidP="001476B4">
      <w:pPr>
        <w:spacing w:after="0"/>
        <w:jc w:val="both"/>
        <w:rPr>
          <w:rFonts w:ascii="Times New Roman" w:hAnsi="Times New Roman"/>
          <w:sz w:val="24"/>
          <w:szCs w:val="20"/>
        </w:rPr>
      </w:pPr>
    </w:p>
    <w:p w:rsidR="00023A0A" w:rsidRDefault="00023A0A" w:rsidP="006D7A6D">
      <w:pPr>
        <w:spacing w:after="0"/>
        <w:jc w:val="both"/>
        <w:rPr>
          <w:rFonts w:ascii="Times New Roman" w:hAnsi="Times New Roman"/>
          <w:sz w:val="24"/>
          <w:szCs w:val="20"/>
        </w:rPr>
      </w:pPr>
    </w:p>
    <w:p w:rsidR="00023A0A" w:rsidRDefault="00023A0A" w:rsidP="00A97420">
      <w:r>
        <w:t>Data completării:</w:t>
      </w:r>
      <w:r>
        <w:tab/>
      </w:r>
      <w:r>
        <w:tab/>
      </w:r>
      <w:r>
        <w:tab/>
      </w:r>
      <w:r>
        <w:tab/>
      </w:r>
    </w:p>
    <w:p w:rsidR="00023A0A" w:rsidRDefault="00023A0A" w:rsidP="00A97420"/>
    <w:p w:rsidR="00023A0A" w:rsidRDefault="00023A0A" w:rsidP="00A97420">
      <w:r>
        <w:t>Semnătura Director Departament............................</w:t>
      </w:r>
      <w:r>
        <w:tab/>
        <w:t xml:space="preserve">   Semnătura titularului de curs.......................</w:t>
      </w:r>
    </w:p>
    <w:p w:rsidR="00023A0A" w:rsidRDefault="00023A0A" w:rsidP="00A97420"/>
    <w:p w:rsidR="00023A0A" w:rsidRPr="00DF76E8" w:rsidRDefault="00023A0A" w:rsidP="00A97420">
      <w:pPr>
        <w:spacing w:after="0"/>
        <w:jc w:val="both"/>
      </w:pPr>
    </w:p>
    <w:sectPr w:rsidR="00023A0A" w:rsidRPr="00DF76E8" w:rsidSect="001476B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A0A" w:rsidRDefault="00023A0A" w:rsidP="00364F60">
      <w:pPr>
        <w:spacing w:after="0" w:line="240" w:lineRule="auto"/>
      </w:pPr>
      <w:r>
        <w:separator/>
      </w:r>
    </w:p>
  </w:endnote>
  <w:endnote w:type="continuationSeparator" w:id="0">
    <w:p w:rsidR="00023A0A" w:rsidRDefault="00023A0A" w:rsidP="00364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KBAH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A0A" w:rsidRDefault="00023A0A" w:rsidP="00364F60">
      <w:pPr>
        <w:spacing w:after="0" w:line="240" w:lineRule="auto"/>
      </w:pPr>
      <w:r>
        <w:separator/>
      </w:r>
    </w:p>
  </w:footnote>
  <w:footnote w:type="continuationSeparator" w:id="0">
    <w:p w:rsidR="00023A0A" w:rsidRDefault="00023A0A" w:rsidP="00364F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0A" w:rsidRPr="00364F60" w:rsidRDefault="00023A0A" w:rsidP="00364F60">
    <w:pPr>
      <w:tabs>
        <w:tab w:val="center" w:pos="4536"/>
        <w:tab w:val="right" w:pos="9072"/>
      </w:tabs>
      <w:spacing w:after="0" w:line="240" w:lineRule="auto"/>
      <w:jc w:val="center"/>
      <w:rPr>
        <w:sz w:val="20"/>
        <w:szCs w:val="20"/>
        <w:lang w:val="it-IT" w:eastAsia="en-US"/>
      </w:rPr>
    </w:pPr>
    <w:r w:rsidRPr="00364F60">
      <w:rPr>
        <w:sz w:val="20"/>
        <w:szCs w:val="20"/>
        <w:lang w:val="it-IT" w:eastAsia="en-US"/>
      </w:rPr>
      <w:t>MINISTERUL   EDUCAŢIEI NAȚIONALE</w:t>
    </w:r>
  </w:p>
  <w:p w:rsidR="00023A0A" w:rsidRPr="00364F60" w:rsidRDefault="00023A0A" w:rsidP="00364F60">
    <w:pPr>
      <w:tabs>
        <w:tab w:val="center" w:pos="4536"/>
        <w:tab w:val="right" w:pos="9072"/>
      </w:tabs>
      <w:spacing w:after="0" w:line="240" w:lineRule="auto"/>
      <w:ind w:right="261"/>
      <w:jc w:val="center"/>
      <w:rPr>
        <w:color w:val="365F91"/>
        <w:sz w:val="20"/>
        <w:szCs w:val="20"/>
        <w:lang w:val="it-IT" w:eastAsia="en-US"/>
      </w:rPr>
    </w:pPr>
    <w:r w:rsidRPr="00804D43">
      <w:rPr>
        <w:b/>
        <w:noProof/>
        <w:color w:val="365F91"/>
        <w:spacing w:val="2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192pt;height:3pt;visibility:visible">
          <v:imagedata r:id="rId1" o:title=""/>
        </v:shape>
      </w:pict>
    </w:r>
    <w:r w:rsidRPr="00364F60">
      <w:rPr>
        <w:b/>
        <w:color w:val="365F91"/>
        <w:spacing w:val="20"/>
        <w:sz w:val="24"/>
        <w:szCs w:val="24"/>
        <w:lang w:val="it-IT" w:eastAsia="en-US"/>
      </w:rPr>
      <w:t>SNSPA</w:t>
    </w:r>
    <w:r w:rsidRPr="00804D43">
      <w:rPr>
        <w:b/>
        <w:noProof/>
        <w:color w:val="365F91"/>
        <w:spacing w:val="20"/>
        <w:sz w:val="24"/>
        <w:szCs w:val="24"/>
      </w:rPr>
      <w:pict>
        <v:shape id="Picture 2" o:spid="_x0000_i1029" type="#_x0000_t75" style="width:192pt;height:3pt;visibility:visible">
          <v:imagedata r:id="rId1" o:title=""/>
        </v:shape>
      </w:pict>
    </w:r>
  </w:p>
  <w:p w:rsidR="00023A0A" w:rsidRPr="00364F60" w:rsidRDefault="00023A0A" w:rsidP="00364F60">
    <w:pPr>
      <w:tabs>
        <w:tab w:val="center" w:pos="4536"/>
        <w:tab w:val="right" w:pos="9072"/>
      </w:tabs>
      <w:spacing w:after="0" w:line="240" w:lineRule="auto"/>
      <w:jc w:val="center"/>
      <w:rPr>
        <w:b/>
        <w:spacing w:val="20"/>
        <w:sz w:val="20"/>
        <w:szCs w:val="20"/>
        <w:lang w:val="it-IT" w:eastAsia="en-US"/>
      </w:rPr>
    </w:pPr>
    <w:r>
      <w:rPr>
        <w:b/>
        <w:spacing w:val="20"/>
        <w:sz w:val="20"/>
        <w:szCs w:val="20"/>
        <w:lang w:val="it-IT" w:eastAsia="en-US"/>
      </w:rPr>
      <w:t xml:space="preserve">ŞCOALA  NAŢIONALĂ DE </w:t>
    </w:r>
    <w:r w:rsidRPr="00364F60">
      <w:rPr>
        <w:b/>
        <w:spacing w:val="20"/>
        <w:sz w:val="20"/>
        <w:szCs w:val="20"/>
        <w:lang w:val="it-IT" w:eastAsia="en-US"/>
      </w:rPr>
      <w:t>STUDII  POLITICE</w:t>
    </w:r>
  </w:p>
  <w:p w:rsidR="00023A0A" w:rsidRPr="00364F60" w:rsidRDefault="00023A0A" w:rsidP="00364F60">
    <w:pPr>
      <w:tabs>
        <w:tab w:val="center" w:pos="4536"/>
        <w:tab w:val="right" w:pos="9072"/>
      </w:tabs>
      <w:spacing w:after="0" w:line="240" w:lineRule="auto"/>
      <w:jc w:val="center"/>
      <w:rPr>
        <w:b/>
        <w:spacing w:val="20"/>
        <w:sz w:val="20"/>
        <w:szCs w:val="20"/>
        <w:lang w:eastAsia="en-US"/>
      </w:rPr>
    </w:pPr>
    <w:r w:rsidRPr="00364F60">
      <w:rPr>
        <w:b/>
        <w:spacing w:val="20"/>
        <w:sz w:val="20"/>
        <w:szCs w:val="20"/>
        <w:lang w:eastAsia="en-US"/>
      </w:rPr>
      <w:t>ŞI ADMINISTRATIVE</w:t>
    </w:r>
  </w:p>
  <w:p w:rsidR="00023A0A" w:rsidRPr="00364F60" w:rsidRDefault="00023A0A" w:rsidP="00364F60">
    <w:pPr>
      <w:tabs>
        <w:tab w:val="center" w:pos="4536"/>
        <w:tab w:val="right" w:pos="9072"/>
      </w:tabs>
      <w:spacing w:after="0" w:line="240" w:lineRule="auto"/>
      <w:jc w:val="center"/>
      <w:rPr>
        <w:b/>
        <w:spacing w:val="20"/>
        <w:sz w:val="20"/>
        <w:szCs w:val="20"/>
        <w:lang w:eastAsia="en-US"/>
      </w:rPr>
    </w:pPr>
    <w:r w:rsidRPr="00364F60">
      <w:rPr>
        <w:b/>
        <w:spacing w:val="20"/>
        <w:sz w:val="20"/>
        <w:szCs w:val="20"/>
        <w:lang w:eastAsia="en-US"/>
      </w:rPr>
      <w:t>FACULTATEA DE ŞTIINŢE POLITICE</w:t>
    </w:r>
  </w:p>
  <w:p w:rsidR="00023A0A" w:rsidRDefault="00023A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
      </v:shape>
    </w:pict>
  </w:numPicBullet>
  <w:abstractNum w:abstractNumId="0">
    <w:nsid w:val="FFFFFF1D"/>
    <w:multiLevelType w:val="multilevel"/>
    <w:tmpl w:val="9814C6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B00497"/>
    <w:multiLevelType w:val="hybridMultilevel"/>
    <w:tmpl w:val="1786B0A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AB917CD"/>
    <w:multiLevelType w:val="hybridMultilevel"/>
    <w:tmpl w:val="390249C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BC129A5"/>
    <w:multiLevelType w:val="hybridMultilevel"/>
    <w:tmpl w:val="60F0492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15C3278"/>
    <w:multiLevelType w:val="hybridMultilevel"/>
    <w:tmpl w:val="DF62666A"/>
    <w:lvl w:ilvl="0" w:tplc="B78264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5749C9"/>
    <w:multiLevelType w:val="hybridMultilevel"/>
    <w:tmpl w:val="D01EB36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FF594A"/>
    <w:multiLevelType w:val="hybridMultilevel"/>
    <w:tmpl w:val="E0469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1D5E4335"/>
    <w:multiLevelType w:val="multilevel"/>
    <w:tmpl w:val="2CF8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0379D9"/>
    <w:multiLevelType w:val="hybridMultilevel"/>
    <w:tmpl w:val="B3E03A8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229C79CB"/>
    <w:multiLevelType w:val="hybridMultilevel"/>
    <w:tmpl w:val="ECDA15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4F04B90"/>
    <w:multiLevelType w:val="hybridMultilevel"/>
    <w:tmpl w:val="2B3E2FD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26E314A8"/>
    <w:multiLevelType w:val="hybridMultilevel"/>
    <w:tmpl w:val="2E5A905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27466BB6"/>
    <w:multiLevelType w:val="hybridMultilevel"/>
    <w:tmpl w:val="EF229532"/>
    <w:lvl w:ilvl="0" w:tplc="332A4246">
      <w:start w:val="1"/>
      <w:numFmt w:val="decimal"/>
      <w:lvlText w:val="%1."/>
      <w:lvlJc w:val="left"/>
      <w:pPr>
        <w:tabs>
          <w:tab w:val="num" w:pos="426"/>
        </w:tabs>
        <w:ind w:left="426" w:hanging="360"/>
      </w:pPr>
      <w:rPr>
        <w:rFonts w:cs="Times New Roman" w:hint="default"/>
        <w:b w:val="0"/>
      </w:rPr>
    </w:lvl>
    <w:lvl w:ilvl="1" w:tplc="04180019" w:tentative="1">
      <w:start w:val="1"/>
      <w:numFmt w:val="lowerLetter"/>
      <w:lvlText w:val="%2."/>
      <w:lvlJc w:val="left"/>
      <w:pPr>
        <w:tabs>
          <w:tab w:val="num" w:pos="1146"/>
        </w:tabs>
        <w:ind w:left="1146" w:hanging="360"/>
      </w:pPr>
      <w:rPr>
        <w:rFonts w:cs="Times New Roman"/>
      </w:rPr>
    </w:lvl>
    <w:lvl w:ilvl="2" w:tplc="0418001B" w:tentative="1">
      <w:start w:val="1"/>
      <w:numFmt w:val="lowerRoman"/>
      <w:lvlText w:val="%3."/>
      <w:lvlJc w:val="right"/>
      <w:pPr>
        <w:tabs>
          <w:tab w:val="num" w:pos="1866"/>
        </w:tabs>
        <w:ind w:left="1866" w:hanging="180"/>
      </w:pPr>
      <w:rPr>
        <w:rFonts w:cs="Times New Roman"/>
      </w:rPr>
    </w:lvl>
    <w:lvl w:ilvl="3" w:tplc="0418000F" w:tentative="1">
      <w:start w:val="1"/>
      <w:numFmt w:val="decimal"/>
      <w:lvlText w:val="%4."/>
      <w:lvlJc w:val="left"/>
      <w:pPr>
        <w:tabs>
          <w:tab w:val="num" w:pos="2586"/>
        </w:tabs>
        <w:ind w:left="2586" w:hanging="360"/>
      </w:pPr>
      <w:rPr>
        <w:rFonts w:cs="Times New Roman"/>
      </w:rPr>
    </w:lvl>
    <w:lvl w:ilvl="4" w:tplc="04180019" w:tentative="1">
      <w:start w:val="1"/>
      <w:numFmt w:val="lowerLetter"/>
      <w:lvlText w:val="%5."/>
      <w:lvlJc w:val="left"/>
      <w:pPr>
        <w:tabs>
          <w:tab w:val="num" w:pos="3306"/>
        </w:tabs>
        <w:ind w:left="3306" w:hanging="360"/>
      </w:pPr>
      <w:rPr>
        <w:rFonts w:cs="Times New Roman"/>
      </w:rPr>
    </w:lvl>
    <w:lvl w:ilvl="5" w:tplc="0418001B" w:tentative="1">
      <w:start w:val="1"/>
      <w:numFmt w:val="lowerRoman"/>
      <w:lvlText w:val="%6."/>
      <w:lvlJc w:val="right"/>
      <w:pPr>
        <w:tabs>
          <w:tab w:val="num" w:pos="4026"/>
        </w:tabs>
        <w:ind w:left="4026" w:hanging="180"/>
      </w:pPr>
      <w:rPr>
        <w:rFonts w:cs="Times New Roman"/>
      </w:rPr>
    </w:lvl>
    <w:lvl w:ilvl="6" w:tplc="0418000F" w:tentative="1">
      <w:start w:val="1"/>
      <w:numFmt w:val="decimal"/>
      <w:lvlText w:val="%7."/>
      <w:lvlJc w:val="left"/>
      <w:pPr>
        <w:tabs>
          <w:tab w:val="num" w:pos="4746"/>
        </w:tabs>
        <w:ind w:left="4746" w:hanging="360"/>
      </w:pPr>
      <w:rPr>
        <w:rFonts w:cs="Times New Roman"/>
      </w:rPr>
    </w:lvl>
    <w:lvl w:ilvl="7" w:tplc="04180019" w:tentative="1">
      <w:start w:val="1"/>
      <w:numFmt w:val="lowerLetter"/>
      <w:lvlText w:val="%8."/>
      <w:lvlJc w:val="left"/>
      <w:pPr>
        <w:tabs>
          <w:tab w:val="num" w:pos="5466"/>
        </w:tabs>
        <w:ind w:left="5466" w:hanging="360"/>
      </w:pPr>
      <w:rPr>
        <w:rFonts w:cs="Times New Roman"/>
      </w:rPr>
    </w:lvl>
    <w:lvl w:ilvl="8" w:tplc="0418001B" w:tentative="1">
      <w:start w:val="1"/>
      <w:numFmt w:val="lowerRoman"/>
      <w:lvlText w:val="%9."/>
      <w:lvlJc w:val="right"/>
      <w:pPr>
        <w:tabs>
          <w:tab w:val="num" w:pos="6186"/>
        </w:tabs>
        <w:ind w:left="6186" w:hanging="180"/>
      </w:pPr>
      <w:rPr>
        <w:rFonts w:cs="Times New Roman"/>
      </w:rPr>
    </w:lvl>
  </w:abstractNum>
  <w:abstractNum w:abstractNumId="13">
    <w:nsid w:val="3C3342E2"/>
    <w:multiLevelType w:val="hybridMultilevel"/>
    <w:tmpl w:val="8DE4D46C"/>
    <w:lvl w:ilvl="0" w:tplc="FFFFFFFF">
      <w:start w:val="1"/>
      <w:numFmt w:val="bullet"/>
      <w:lvlText w:val="-"/>
      <w:lvlJc w:val="left"/>
      <w:pPr>
        <w:ind w:left="754" w:hanging="360"/>
      </w:pPr>
      <w:rPr>
        <w:rFonts w:ascii="Times New Roman" w:eastAsia="Times New Roman" w:hAnsi="Times New Roman"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nsid w:val="3CC1079A"/>
    <w:multiLevelType w:val="hybridMultilevel"/>
    <w:tmpl w:val="9F90ED0A"/>
    <w:lvl w:ilvl="0" w:tplc="B78264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B2741B"/>
    <w:multiLevelType w:val="hybridMultilevel"/>
    <w:tmpl w:val="1E5ACF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5A7054"/>
    <w:multiLevelType w:val="hybridMultilevel"/>
    <w:tmpl w:val="42E256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FD71D2"/>
    <w:multiLevelType w:val="hybridMultilevel"/>
    <w:tmpl w:val="CFC44D8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nsid w:val="537912B3"/>
    <w:multiLevelType w:val="multilevel"/>
    <w:tmpl w:val="AAEA4A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441173A"/>
    <w:multiLevelType w:val="hybridMultilevel"/>
    <w:tmpl w:val="BC4E74C8"/>
    <w:lvl w:ilvl="0" w:tplc="A336ECDE">
      <w:start w:val="8"/>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6F36D92"/>
    <w:multiLevelType w:val="hybridMultilevel"/>
    <w:tmpl w:val="7F00C5C2"/>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60F31AD7"/>
    <w:multiLevelType w:val="hybridMultilevel"/>
    <w:tmpl w:val="D54C656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3FB67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68252CE"/>
    <w:multiLevelType w:val="hybridMultilevel"/>
    <w:tmpl w:val="D726572A"/>
    <w:lvl w:ilvl="0" w:tplc="84067AF0">
      <w:start w:val="8"/>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B6C6CB9"/>
    <w:multiLevelType w:val="hybridMultilevel"/>
    <w:tmpl w:val="C914A402"/>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5">
    <w:nsid w:val="6BC958A7"/>
    <w:multiLevelType w:val="hybridMultilevel"/>
    <w:tmpl w:val="24505BF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D2454F0"/>
    <w:multiLevelType w:val="hybridMultilevel"/>
    <w:tmpl w:val="98509E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68708F"/>
    <w:multiLevelType w:val="hybridMultilevel"/>
    <w:tmpl w:val="FC7CCE6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3304739"/>
    <w:multiLevelType w:val="hybridMultilevel"/>
    <w:tmpl w:val="2DC2C2E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5586FE4"/>
    <w:multiLevelType w:val="hybridMultilevel"/>
    <w:tmpl w:val="C914A402"/>
    <w:lvl w:ilvl="0" w:tplc="0418000F">
      <w:start w:val="1"/>
      <w:numFmt w:val="decimal"/>
      <w:lvlText w:val="%1."/>
      <w:lvlJc w:val="left"/>
      <w:pPr>
        <w:ind w:left="1800" w:hanging="360"/>
      </w:pPr>
      <w:rPr>
        <w:rFonts w:cs="Times New Roman"/>
      </w:rPr>
    </w:lvl>
    <w:lvl w:ilvl="1" w:tplc="04180019" w:tentative="1">
      <w:start w:val="1"/>
      <w:numFmt w:val="lowerLetter"/>
      <w:lvlText w:val="%2."/>
      <w:lvlJc w:val="left"/>
      <w:pPr>
        <w:ind w:left="2520" w:hanging="360"/>
      </w:pPr>
      <w:rPr>
        <w:rFonts w:cs="Times New Roman"/>
      </w:rPr>
    </w:lvl>
    <w:lvl w:ilvl="2" w:tplc="0418001B" w:tentative="1">
      <w:start w:val="1"/>
      <w:numFmt w:val="lowerRoman"/>
      <w:lvlText w:val="%3."/>
      <w:lvlJc w:val="right"/>
      <w:pPr>
        <w:ind w:left="3240" w:hanging="180"/>
      </w:pPr>
      <w:rPr>
        <w:rFonts w:cs="Times New Roman"/>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30">
    <w:nsid w:val="77530603"/>
    <w:multiLevelType w:val="hybridMultilevel"/>
    <w:tmpl w:val="B6BA7C8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8"/>
  </w:num>
  <w:num w:numId="3">
    <w:abstractNumId w:val="3"/>
  </w:num>
  <w:num w:numId="4">
    <w:abstractNumId w:val="25"/>
  </w:num>
  <w:num w:numId="5">
    <w:abstractNumId w:val="5"/>
  </w:num>
  <w:num w:numId="6">
    <w:abstractNumId w:val="12"/>
  </w:num>
  <w:num w:numId="7">
    <w:abstractNumId w:val="26"/>
  </w:num>
  <w:num w:numId="8">
    <w:abstractNumId w:val="16"/>
  </w:num>
  <w:num w:numId="9">
    <w:abstractNumId w:val="15"/>
  </w:num>
  <w:num w:numId="10">
    <w:abstractNumId w:val="24"/>
  </w:num>
  <w:num w:numId="11">
    <w:abstractNumId w:val="2"/>
  </w:num>
  <w:num w:numId="12">
    <w:abstractNumId w:val="29"/>
  </w:num>
  <w:num w:numId="13">
    <w:abstractNumId w:val="9"/>
  </w:num>
  <w:num w:numId="14">
    <w:abstractNumId w:val="10"/>
  </w:num>
  <w:num w:numId="15">
    <w:abstractNumId w:val="1"/>
  </w:num>
  <w:num w:numId="16">
    <w:abstractNumId w:val="18"/>
  </w:num>
  <w:num w:numId="17">
    <w:abstractNumId w:val="4"/>
  </w:num>
  <w:num w:numId="18">
    <w:abstractNumId w:val="14"/>
  </w:num>
  <w:num w:numId="19">
    <w:abstractNumId w:val="20"/>
  </w:num>
  <w:num w:numId="20">
    <w:abstractNumId w:val="27"/>
  </w:num>
  <w:num w:numId="21">
    <w:abstractNumId w:val="6"/>
  </w:num>
  <w:num w:numId="22">
    <w:abstractNumId w:val="0"/>
  </w:num>
  <w:num w:numId="23">
    <w:abstractNumId w:val="22"/>
  </w:num>
  <w:num w:numId="24">
    <w:abstractNumId w:val="30"/>
  </w:num>
  <w:num w:numId="25">
    <w:abstractNumId w:val="11"/>
  </w:num>
  <w:num w:numId="26">
    <w:abstractNumId w:val="17"/>
  </w:num>
  <w:num w:numId="27">
    <w:abstractNumId w:val="8"/>
  </w:num>
  <w:num w:numId="28">
    <w:abstractNumId w:val="7"/>
  </w:num>
  <w:num w:numId="29">
    <w:abstractNumId w:val="21"/>
  </w:num>
  <w:num w:numId="30">
    <w:abstractNumId w:val="19"/>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960"/>
    <w:rsid w:val="00023A0A"/>
    <w:rsid w:val="0005177D"/>
    <w:rsid w:val="00067FBF"/>
    <w:rsid w:val="000B77DB"/>
    <w:rsid w:val="001476B4"/>
    <w:rsid w:val="001A3EE5"/>
    <w:rsid w:val="00233766"/>
    <w:rsid w:val="00265D66"/>
    <w:rsid w:val="00286086"/>
    <w:rsid w:val="002A19A9"/>
    <w:rsid w:val="00346493"/>
    <w:rsid w:val="00364F60"/>
    <w:rsid w:val="00392B78"/>
    <w:rsid w:val="00567C29"/>
    <w:rsid w:val="005E2960"/>
    <w:rsid w:val="006334AE"/>
    <w:rsid w:val="006B35ED"/>
    <w:rsid w:val="006D7A6D"/>
    <w:rsid w:val="006F1EC3"/>
    <w:rsid w:val="007D5186"/>
    <w:rsid w:val="00804D43"/>
    <w:rsid w:val="008224F7"/>
    <w:rsid w:val="008535D0"/>
    <w:rsid w:val="008725D3"/>
    <w:rsid w:val="00875878"/>
    <w:rsid w:val="008B3A01"/>
    <w:rsid w:val="0092605B"/>
    <w:rsid w:val="00973984"/>
    <w:rsid w:val="009C2A7C"/>
    <w:rsid w:val="00A07B47"/>
    <w:rsid w:val="00A37349"/>
    <w:rsid w:val="00A67B56"/>
    <w:rsid w:val="00A97420"/>
    <w:rsid w:val="00B817CD"/>
    <w:rsid w:val="00C02A41"/>
    <w:rsid w:val="00C241F8"/>
    <w:rsid w:val="00C25C4C"/>
    <w:rsid w:val="00CD2393"/>
    <w:rsid w:val="00DF76E8"/>
    <w:rsid w:val="00E54374"/>
    <w:rsid w:val="00E57AAA"/>
    <w:rsid w:val="00EF32D0"/>
    <w:rsid w:val="00F033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43"/>
    <w:pPr>
      <w:spacing w:after="200" w:line="276" w:lineRule="auto"/>
    </w:pPr>
    <w:rPr>
      <w:lang w:val="ro-RO" w:eastAsia="ro-RO"/>
    </w:rPr>
  </w:style>
  <w:style w:type="paragraph" w:styleId="Heading1">
    <w:name w:val="heading 1"/>
    <w:basedOn w:val="Normal"/>
    <w:next w:val="Normal"/>
    <w:link w:val="Heading1Char"/>
    <w:uiPriority w:val="99"/>
    <w:qFormat/>
    <w:pPr>
      <w:keepNext/>
      <w:widowControl w:val="0"/>
      <w:autoSpaceDE w:val="0"/>
      <w:autoSpaceDN w:val="0"/>
      <w:adjustRightInd w:val="0"/>
      <w:spacing w:after="0" w:line="240" w:lineRule="auto"/>
      <w:ind w:right="52"/>
      <w:outlineLvl w:val="0"/>
    </w:pPr>
    <w:rPr>
      <w:rFonts w:ascii="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sz w:val="24"/>
      <w:lang w:val="en-US" w:eastAsia="en-US"/>
    </w:rPr>
  </w:style>
  <w:style w:type="paragraph" w:customStyle="1" w:styleId="ColorfulList-Accent11">
    <w:name w:val="Colorful List - Accent 11"/>
    <w:basedOn w:val="Normal"/>
    <w:uiPriority w:val="99"/>
    <w:rsid w:val="005E2960"/>
    <w:pPr>
      <w:ind w:left="720"/>
      <w:contextualSpacing/>
    </w:pPr>
    <w:rPr>
      <w:lang w:eastAsia="en-US"/>
    </w:rPr>
  </w:style>
  <w:style w:type="paragraph" w:styleId="BodyText2">
    <w:name w:val="Body Text 2"/>
    <w:basedOn w:val="Normal"/>
    <w:link w:val="BodyText2Char"/>
    <w:uiPriority w:val="99"/>
    <w:pPr>
      <w:widowControl w:val="0"/>
      <w:autoSpaceDE w:val="0"/>
      <w:autoSpaceDN w:val="0"/>
      <w:adjustRightInd w:val="0"/>
      <w:spacing w:after="120" w:line="480" w:lineRule="auto"/>
    </w:pPr>
    <w:rPr>
      <w:rFonts w:ascii="Times New Roman" w:hAnsi="Times New Roman"/>
      <w:sz w:val="20"/>
      <w:szCs w:val="24"/>
      <w:lang w:val="en-US" w:eastAsia="en-US"/>
    </w:rPr>
  </w:style>
  <w:style w:type="character" w:customStyle="1" w:styleId="BodyText2Char">
    <w:name w:val="Body Text 2 Char"/>
    <w:basedOn w:val="DefaultParagraphFont"/>
    <w:link w:val="BodyText2"/>
    <w:uiPriority w:val="99"/>
    <w:locked/>
    <w:rPr>
      <w:rFonts w:ascii="Times New Roman" w:hAnsi="Times New Roman"/>
      <w:sz w:val="24"/>
      <w:lang w:val="en-US" w:eastAsia="en-US"/>
    </w:rPr>
  </w:style>
  <w:style w:type="paragraph" w:customStyle="1" w:styleId="Default">
    <w:name w:val="Default"/>
    <w:uiPriority w:val="99"/>
    <w:pPr>
      <w:widowControl w:val="0"/>
      <w:autoSpaceDE w:val="0"/>
      <w:autoSpaceDN w:val="0"/>
      <w:adjustRightInd w:val="0"/>
    </w:pPr>
    <w:rPr>
      <w:rFonts w:ascii="Times New Roman" w:hAnsi="Times New Roman"/>
      <w:color w:val="000000"/>
      <w:sz w:val="24"/>
      <w:szCs w:val="24"/>
    </w:rPr>
  </w:style>
  <w:style w:type="paragraph" w:customStyle="1" w:styleId="Standaard">
    <w:name w:val="Standaard"/>
    <w:basedOn w:val="Normal"/>
    <w:next w:val="Normal"/>
    <w:uiPriority w:val="99"/>
    <w:pPr>
      <w:autoSpaceDE w:val="0"/>
      <w:autoSpaceDN w:val="0"/>
      <w:adjustRightInd w:val="0"/>
      <w:spacing w:after="0" w:line="240" w:lineRule="auto"/>
    </w:pPr>
    <w:rPr>
      <w:rFonts w:ascii="DKBAHE+TimesNewRoman,Bold" w:hAnsi="DKBAHE+TimesNewRoman,Bold"/>
      <w:sz w:val="24"/>
      <w:szCs w:val="24"/>
      <w:lang w:val="en-US" w:eastAsia="en-US"/>
    </w:rPr>
  </w:style>
  <w:style w:type="paragraph" w:styleId="Header">
    <w:name w:val="header"/>
    <w:basedOn w:val="Normal"/>
    <w:link w:val="HeaderChar"/>
    <w:uiPriority w:val="99"/>
    <w:rsid w:val="00364F60"/>
    <w:pPr>
      <w:tabs>
        <w:tab w:val="center" w:pos="4320"/>
        <w:tab w:val="right" w:pos="8640"/>
      </w:tabs>
    </w:pPr>
  </w:style>
  <w:style w:type="character" w:customStyle="1" w:styleId="HeaderChar">
    <w:name w:val="Header Char"/>
    <w:basedOn w:val="DefaultParagraphFont"/>
    <w:link w:val="Header"/>
    <w:uiPriority w:val="99"/>
    <w:locked/>
    <w:rsid w:val="00364F60"/>
    <w:rPr>
      <w:sz w:val="22"/>
      <w:lang w:val="ro-RO" w:eastAsia="ro-RO"/>
    </w:rPr>
  </w:style>
  <w:style w:type="paragraph" w:styleId="Footer">
    <w:name w:val="footer"/>
    <w:basedOn w:val="Normal"/>
    <w:link w:val="FooterChar"/>
    <w:uiPriority w:val="99"/>
    <w:rsid w:val="00364F60"/>
    <w:pPr>
      <w:tabs>
        <w:tab w:val="center" w:pos="4320"/>
        <w:tab w:val="right" w:pos="8640"/>
      </w:tabs>
    </w:pPr>
  </w:style>
  <w:style w:type="character" w:customStyle="1" w:styleId="FooterChar">
    <w:name w:val="Footer Char"/>
    <w:basedOn w:val="DefaultParagraphFont"/>
    <w:link w:val="Footer"/>
    <w:uiPriority w:val="99"/>
    <w:locked/>
    <w:rsid w:val="00364F60"/>
    <w:rPr>
      <w:sz w:val="22"/>
      <w:lang w:val="ro-RO" w:eastAsia="ro-RO"/>
    </w:rPr>
  </w:style>
  <w:style w:type="paragraph" w:styleId="ListParagraph">
    <w:name w:val="List Paragraph"/>
    <w:basedOn w:val="Normal"/>
    <w:uiPriority w:val="99"/>
    <w:qFormat/>
    <w:rsid w:val="008B3A01"/>
    <w:pPr>
      <w:ind w:left="720"/>
      <w:contextualSpacing/>
    </w:pPr>
    <w:rPr>
      <w:lang w:eastAsia="en-US"/>
    </w:rPr>
  </w:style>
  <w:style w:type="paragraph" w:styleId="FootnoteText">
    <w:name w:val="footnote text"/>
    <w:basedOn w:val="Normal"/>
    <w:link w:val="FootnoteTextChar"/>
    <w:uiPriority w:val="99"/>
    <w:semiHidden/>
    <w:rsid w:val="00EF32D0"/>
    <w:rPr>
      <w:sz w:val="20"/>
      <w:szCs w:val="20"/>
    </w:rPr>
  </w:style>
  <w:style w:type="character" w:customStyle="1" w:styleId="FootnoteTextChar">
    <w:name w:val="Footnote Text Char"/>
    <w:basedOn w:val="DefaultParagraphFont"/>
    <w:link w:val="FootnoteText"/>
    <w:uiPriority w:val="99"/>
    <w:semiHidden/>
    <w:locked/>
    <w:rsid w:val="00EF32D0"/>
    <w:rPr>
      <w:rFonts w:cs="Times New Roman"/>
    </w:rPr>
  </w:style>
  <w:style w:type="character" w:styleId="FootnoteReference">
    <w:name w:val="footnote reference"/>
    <w:basedOn w:val="DefaultParagraphFont"/>
    <w:uiPriority w:val="99"/>
    <w:semiHidden/>
    <w:rsid w:val="00EF32D0"/>
    <w:rPr>
      <w:rFonts w:cs="Times New Roman"/>
      <w:vertAlign w:val="superscript"/>
    </w:rPr>
  </w:style>
  <w:style w:type="paragraph" w:styleId="BodyTextIndent">
    <w:name w:val="Body Text Indent"/>
    <w:basedOn w:val="Normal"/>
    <w:link w:val="BodyTextIndentChar"/>
    <w:uiPriority w:val="99"/>
    <w:semiHidden/>
    <w:rsid w:val="009C2A7C"/>
    <w:pPr>
      <w:spacing w:after="120"/>
      <w:ind w:left="360"/>
    </w:pPr>
  </w:style>
  <w:style w:type="character" w:customStyle="1" w:styleId="BodyTextIndentChar">
    <w:name w:val="Body Text Indent Char"/>
    <w:basedOn w:val="DefaultParagraphFont"/>
    <w:link w:val="BodyTextIndent"/>
    <w:uiPriority w:val="99"/>
    <w:semiHidden/>
    <w:locked/>
    <w:rsid w:val="009C2A7C"/>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1493</Words>
  <Characters>8514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FIȘA DISCIPLINEI</dc:title>
  <dc:subject/>
  <dc:creator>Fujitsu</dc:creator>
  <cp:keywords/>
  <dc:description/>
  <cp:lastModifiedBy>User</cp:lastModifiedBy>
  <cp:revision>4</cp:revision>
  <dcterms:created xsi:type="dcterms:W3CDTF">2014-03-06T20:24:00Z</dcterms:created>
  <dcterms:modified xsi:type="dcterms:W3CDTF">2014-10-30T11:48:00Z</dcterms:modified>
</cp:coreProperties>
</file>