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D" w:rsidRDefault="0033161D">
      <w:pPr>
        <w:rPr>
          <w:lang w:val="ro-RO"/>
        </w:rPr>
      </w:pPr>
    </w:p>
    <w:p w:rsidR="001868D4" w:rsidRPr="006753E5" w:rsidRDefault="00972769" w:rsidP="001868D4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Programarea interviului pentru candidații înscriși la </w:t>
      </w:r>
      <w:r w:rsidRPr="00972769">
        <w:rPr>
          <w:b/>
          <w:bCs/>
          <w:i/>
          <w:lang w:val="ro-RO"/>
        </w:rPr>
        <w:t>P</w:t>
      </w:r>
      <w:r w:rsidR="001868D4" w:rsidRPr="00972769">
        <w:rPr>
          <w:b/>
          <w:bCs/>
          <w:i/>
          <w:lang w:val="ro-RO"/>
        </w:rPr>
        <w:t xml:space="preserve">rogramul de </w:t>
      </w:r>
      <w:r>
        <w:rPr>
          <w:b/>
          <w:bCs/>
          <w:i/>
          <w:lang w:val="ro-RO"/>
        </w:rPr>
        <w:t>formare</w:t>
      </w:r>
      <w:r w:rsidR="001868D4" w:rsidRPr="00972769">
        <w:rPr>
          <w:b/>
          <w:bCs/>
          <w:i/>
          <w:lang w:val="ro-RO"/>
        </w:rPr>
        <w:t xml:space="preserve"> psihopedagogică în vederea certificării competențelor </w:t>
      </w:r>
      <w:r w:rsidRPr="00972769">
        <w:rPr>
          <w:b/>
          <w:bCs/>
          <w:i/>
          <w:lang w:val="ro-RO"/>
        </w:rPr>
        <w:t>pentru profesia didactică</w:t>
      </w:r>
    </w:p>
    <w:p w:rsidR="001868D4" w:rsidRPr="006753E5" w:rsidRDefault="001868D4" w:rsidP="001868D4">
      <w:pPr>
        <w:rPr>
          <w:b/>
          <w:bCs/>
          <w:lang w:val="ro-RO"/>
        </w:rPr>
      </w:pPr>
    </w:p>
    <w:p w:rsidR="008C463D" w:rsidRPr="00E06286" w:rsidRDefault="00972769" w:rsidP="00E06286">
      <w:pPr>
        <w:pStyle w:val="ListParagraph"/>
        <w:ind w:left="420"/>
        <w:jc w:val="center"/>
        <w:rPr>
          <w:lang w:val="ro-RO"/>
        </w:rPr>
      </w:pPr>
      <w:r>
        <w:rPr>
          <w:lang w:val="ro-RO"/>
        </w:rPr>
        <w:t xml:space="preserve">Nivel 1- </w:t>
      </w:r>
      <w:r w:rsidR="001868D4" w:rsidRPr="00F9079D">
        <w:rPr>
          <w:lang w:val="ro-RO"/>
        </w:rPr>
        <w:t xml:space="preserve">curs </w:t>
      </w:r>
      <w:proofErr w:type="spellStart"/>
      <w:r w:rsidR="001868D4">
        <w:t>postuniv</w:t>
      </w:r>
      <w:proofErr w:type="spellEnd"/>
      <w:r>
        <w:rPr>
          <w:lang w:val="ro-RO"/>
        </w:rPr>
        <w:t xml:space="preserve">ersitar, 2021-2022 </w:t>
      </w:r>
    </w:p>
    <w:p w:rsidR="008C463D" w:rsidRPr="00F9079D" w:rsidRDefault="008C463D" w:rsidP="001868D4">
      <w:pPr>
        <w:pStyle w:val="ListParagraph"/>
        <w:ind w:left="420"/>
        <w:jc w:val="center"/>
        <w:rPr>
          <w:lang w:val="ro-RO"/>
        </w:rPr>
      </w:pPr>
    </w:p>
    <w:p w:rsidR="001868D4" w:rsidRDefault="001868D4">
      <w:pPr>
        <w:rPr>
          <w:lang w:val="ro-RO"/>
        </w:rPr>
      </w:pP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2667"/>
        <w:gridCol w:w="1820"/>
        <w:gridCol w:w="4601"/>
      </w:tblGrid>
      <w:tr w:rsidR="0031256A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56A" w:rsidRPr="006753E5" w:rsidRDefault="0031256A" w:rsidP="00447BCF">
            <w:pPr>
              <w:jc w:val="center"/>
              <w:rPr>
                <w:b/>
                <w:bCs/>
              </w:rPr>
            </w:pPr>
            <w:r w:rsidRPr="006753E5">
              <w:rPr>
                <w:rFonts w:ascii="Calibri" w:hAnsi="Calibri"/>
                <w:b/>
                <w:bCs/>
                <w:color w:val="000000"/>
              </w:rPr>
              <w:t>Nr. crt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6A" w:rsidRPr="006753E5" w:rsidRDefault="0031256A" w:rsidP="00447BCF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753E5">
              <w:rPr>
                <w:b/>
                <w:bCs/>
                <w:color w:val="000000"/>
                <w:lang w:val="ro-RO"/>
              </w:rPr>
              <w:t>Cod dosar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56A" w:rsidRPr="006753E5" w:rsidRDefault="0031256A" w:rsidP="00D8338B">
            <w:pPr>
              <w:rPr>
                <w:b/>
                <w:bCs/>
                <w:lang w:val="ro-RO"/>
              </w:rPr>
            </w:pPr>
            <w:r w:rsidRPr="006753E5">
              <w:rPr>
                <w:b/>
                <w:bCs/>
                <w:lang w:val="ro-RO"/>
              </w:rPr>
              <w:t>Programare interviu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6A" w:rsidRPr="006753E5" w:rsidRDefault="0031256A" w:rsidP="00D8338B">
            <w:pPr>
              <w:rPr>
                <w:b/>
                <w:bCs/>
                <w:lang w:val="ro-RO"/>
              </w:rPr>
            </w:pPr>
            <w:r w:rsidRPr="006753E5">
              <w:rPr>
                <w:b/>
                <w:bCs/>
                <w:lang w:val="ro-RO"/>
              </w:rPr>
              <w:t>Date conectare</w:t>
            </w:r>
            <w:r w:rsidR="00EB29BD">
              <w:rPr>
                <w:b/>
                <w:bCs/>
                <w:lang w:val="ro-RO"/>
              </w:rPr>
              <w:t xml:space="preserve"> – Link Webex</w:t>
            </w: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222222"/>
                <w:shd w:val="clear" w:color="auto" w:fill="FFFFFF"/>
                <w:lang w:val="ro-RO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1PU_DPPD/2021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Default="00EB29BD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Luni, 27  septembrie</w:t>
            </w:r>
          </w:p>
          <w:p w:rsidR="00EB29BD" w:rsidRPr="00B3691C" w:rsidRDefault="00EB29BD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 xml:space="preserve">Orele </w:t>
            </w:r>
            <w:r w:rsidR="00972769">
              <w:rPr>
                <w:rFonts w:ascii="Calibri" w:hAnsi="Calibri"/>
                <w:color w:val="000000"/>
                <w:lang w:val="ro-RO"/>
              </w:rPr>
              <w:t>10.00-11.1</w:t>
            </w:r>
            <w:r>
              <w:rPr>
                <w:rFonts w:ascii="Calibri" w:hAnsi="Calibri"/>
                <w:color w:val="000000"/>
                <w:lang w:val="ro-RO"/>
              </w:rPr>
              <w:t>0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Default="009A1C67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hyperlink r:id="rId5" w:history="1">
              <w:r w:rsidR="008800B6" w:rsidRPr="00073BB7">
                <w:rPr>
                  <w:rStyle w:val="Hyperlink"/>
                  <w:rFonts w:ascii="Calibri" w:hAnsi="Calibri"/>
                  <w:lang w:val="ro-RO"/>
                </w:rPr>
                <w:t>https://snspa.webex.com/meet/clasa19.fsp.20</w:t>
              </w:r>
            </w:hyperlink>
          </w:p>
          <w:p w:rsidR="008800B6" w:rsidRDefault="008800B6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2PU_DPPD/2021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3PU_DPPD/2021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Pr="0031256A" w:rsidRDefault="00EB29BD" w:rsidP="00EB29BD">
            <w:pPr>
              <w:jc w:val="center"/>
              <w:rPr>
                <w:rFonts w:ascii="Calibri" w:hAnsi="Calibri"/>
                <w:color w:val="FF0000"/>
                <w:highlight w:val="yellow"/>
                <w:lang w:val="ro-RO"/>
              </w:rPr>
            </w:pP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000000"/>
                <w:lang w:val="ro-RO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4PU_DPPD/2021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33161D" w:rsidRDefault="00EB29BD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Pr="0031256A" w:rsidRDefault="00EB29BD" w:rsidP="00EB29BD">
            <w:pPr>
              <w:jc w:val="center"/>
              <w:rPr>
                <w:rFonts w:ascii="Calibri" w:hAnsi="Calibri"/>
                <w:color w:val="FF0000"/>
                <w:highlight w:val="yellow"/>
                <w:lang w:val="ro-RO"/>
              </w:rPr>
            </w:pPr>
          </w:p>
        </w:tc>
      </w:tr>
      <w:tr w:rsidR="00EB29BD" w:rsidRPr="009505A9" w:rsidTr="00447BCF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5PU_DPPD/2021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Pr="0031256A" w:rsidRDefault="00EB29BD" w:rsidP="00EB29BD">
            <w:pPr>
              <w:jc w:val="center"/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6PU_DPPD/2021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29BD" w:rsidRPr="0031256A" w:rsidRDefault="00EB29BD" w:rsidP="00EB29BD">
            <w:pPr>
              <w:jc w:val="center"/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EB29BD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BD" w:rsidRPr="0033161D" w:rsidRDefault="00EB29BD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BD" w:rsidRPr="008574BC" w:rsidRDefault="00EB29BD" w:rsidP="00447BCF">
            <w:pPr>
              <w:ind w:left="249"/>
              <w:jc w:val="center"/>
              <w:rPr>
                <w:color w:val="222222"/>
                <w:shd w:val="clear" w:color="auto" w:fill="FFFFFF"/>
                <w:lang w:val="ro-RO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7PU_DPPD/2021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BD" w:rsidRPr="009505A9" w:rsidRDefault="00EB29BD" w:rsidP="00EB29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BD" w:rsidRPr="0031256A" w:rsidRDefault="00EB29BD" w:rsidP="00EB29BD">
            <w:pPr>
              <w:jc w:val="center"/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A86319" w:rsidRPr="009505A9" w:rsidTr="00447BCF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8PU_DPPD/2021</w:t>
            </w:r>
          </w:p>
        </w:tc>
        <w:tc>
          <w:tcPr>
            <w:tcW w:w="18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19" w:rsidRPr="009505A9" w:rsidRDefault="00A86319" w:rsidP="00EB29BD">
            <w:pPr>
              <w:jc w:val="center"/>
              <w:rPr>
                <w:rFonts w:ascii="Calibri" w:hAnsi="Calibri"/>
                <w:color w:val="000000"/>
              </w:rPr>
            </w:pPr>
          </w:p>
          <w:p w:rsidR="00A86319" w:rsidRDefault="00A86319" w:rsidP="00EB29B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Luni, 27  septembrie</w:t>
            </w:r>
          </w:p>
          <w:p w:rsidR="00A86319" w:rsidRPr="009505A9" w:rsidRDefault="00A86319" w:rsidP="00A863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o-RO"/>
              </w:rPr>
              <w:t>Orele 11.15-12.45</w:t>
            </w:r>
          </w:p>
        </w:tc>
        <w:tc>
          <w:tcPr>
            <w:tcW w:w="4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319" w:rsidRDefault="00A86319" w:rsidP="00EB29BD">
            <w:pPr>
              <w:jc w:val="center"/>
              <w:rPr>
                <w:rFonts w:ascii="Calibri" w:hAnsi="Calibri"/>
                <w:color w:val="FF0000"/>
              </w:rPr>
            </w:pPr>
            <w:hyperlink r:id="rId6" w:history="1">
              <w:r w:rsidRPr="00073BB7">
                <w:rPr>
                  <w:rStyle w:val="Hyperlink"/>
                  <w:rFonts w:ascii="Calibri" w:hAnsi="Calibri"/>
                </w:rPr>
                <w:t>https://snspa.webex.com/meet/clasa19.fsp.20</w:t>
              </w:r>
            </w:hyperlink>
          </w:p>
          <w:p w:rsidR="00A86319" w:rsidRPr="0031256A" w:rsidRDefault="00A86319" w:rsidP="00EB29BD">
            <w:pPr>
              <w:jc w:val="center"/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A86319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9PU_DPPD/2021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</w:tr>
      <w:tr w:rsidR="00A86319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434343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10PU_DPPD/2021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</w:tr>
      <w:tr w:rsidR="00A86319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11PU_DPPD/2021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</w:tr>
      <w:tr w:rsidR="00A86319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12PU_DPPD/2021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</w:tr>
      <w:tr w:rsidR="00A86319" w:rsidRPr="009505A9" w:rsidTr="00447B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FF0000"/>
                <w:shd w:val="clear" w:color="auto" w:fill="FFFFFF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13PU_DPPD/2021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</w:tr>
      <w:tr w:rsidR="00A86319" w:rsidRPr="009505A9" w:rsidTr="007276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000000"/>
              </w:rPr>
            </w:pPr>
            <w:r w:rsidRPr="008574BC">
              <w:rPr>
                <w:color w:val="222222"/>
                <w:shd w:val="clear" w:color="auto" w:fill="FFFFFF"/>
                <w:lang w:val="ro-RO"/>
              </w:rPr>
              <w:t>14PU_DPPD/2021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434343"/>
              </w:rPr>
            </w:pPr>
          </w:p>
        </w:tc>
      </w:tr>
      <w:tr w:rsidR="00A86319" w:rsidRPr="009505A9" w:rsidTr="00682F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19" w:rsidRPr="008574BC" w:rsidRDefault="00A86319" w:rsidP="00447BCF">
            <w:pPr>
              <w:ind w:left="249"/>
              <w:jc w:val="center"/>
              <w:rPr>
                <w:color w:val="434343"/>
              </w:rPr>
            </w:pPr>
            <w:r>
              <w:rPr>
                <w:color w:val="222222"/>
                <w:shd w:val="clear" w:color="auto" w:fill="FFFFFF"/>
                <w:lang w:val="ro-RO"/>
              </w:rPr>
              <w:t>15PU_DPPD/2021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</w:tr>
      <w:tr w:rsidR="00A86319" w:rsidRPr="009505A9" w:rsidTr="007276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33161D" w:rsidRDefault="00A86319" w:rsidP="00447BC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19" w:rsidRDefault="00A86319" w:rsidP="00447BCF">
            <w:pPr>
              <w:ind w:left="249"/>
              <w:jc w:val="center"/>
              <w:rPr>
                <w:color w:val="222222"/>
                <w:shd w:val="clear" w:color="auto" w:fill="FFFFFF"/>
                <w:lang w:val="ro-RO"/>
              </w:rPr>
            </w:pPr>
            <w:r>
              <w:rPr>
                <w:lang w:val="ro-RO"/>
              </w:rPr>
              <w:t>16PU_DPPD/2021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19" w:rsidRPr="009505A9" w:rsidRDefault="00A86319" w:rsidP="00D81342">
            <w:pPr>
              <w:rPr>
                <w:rFonts w:ascii="Calibri" w:hAnsi="Calibri"/>
                <w:color w:val="000000"/>
              </w:rPr>
            </w:pPr>
          </w:p>
        </w:tc>
      </w:tr>
    </w:tbl>
    <w:p w:rsidR="0033161D" w:rsidRDefault="0033161D">
      <w:pPr>
        <w:rPr>
          <w:lang w:val="ro-RO"/>
        </w:rPr>
      </w:pPr>
    </w:p>
    <w:p w:rsidR="00977F6B" w:rsidRDefault="00977F6B">
      <w:pPr>
        <w:rPr>
          <w:lang w:val="ro-RO"/>
        </w:rPr>
      </w:pPr>
    </w:p>
    <w:p w:rsidR="00CE3C1A" w:rsidRDefault="00B3691C" w:rsidP="006753E5">
      <w:pPr>
        <w:jc w:val="both"/>
        <w:rPr>
          <w:lang w:val="ro-RO"/>
        </w:rPr>
      </w:pPr>
      <w:r>
        <w:rPr>
          <w:lang w:val="ro-RO"/>
        </w:rPr>
        <w:t>Interviul se va desfășura online</w:t>
      </w:r>
      <w:r w:rsidR="00447BCF">
        <w:rPr>
          <w:lang w:val="ro-RO"/>
        </w:rPr>
        <w:t>, pe Webex,</w:t>
      </w:r>
      <w:r w:rsidR="00E31851">
        <w:rPr>
          <w:lang w:val="ro-RO"/>
        </w:rPr>
        <w:t xml:space="preserve"> și va fi înregistrat</w:t>
      </w:r>
      <w:r>
        <w:rPr>
          <w:lang w:val="ro-RO"/>
        </w:rPr>
        <w:t>.</w:t>
      </w:r>
      <w:r w:rsidR="00A74FE6">
        <w:rPr>
          <w:lang w:val="ro-RO"/>
        </w:rPr>
        <w:t xml:space="preserve"> </w:t>
      </w:r>
      <w:r w:rsidR="007A252C">
        <w:rPr>
          <w:lang w:val="ro-RO"/>
        </w:rPr>
        <w:t xml:space="preserve">Candidații </w:t>
      </w:r>
      <w:r w:rsidR="00C96127">
        <w:rPr>
          <w:lang w:val="ro-RO"/>
        </w:rPr>
        <w:t>trebuie</w:t>
      </w:r>
      <w:r w:rsidR="007A252C">
        <w:rPr>
          <w:lang w:val="ro-RO"/>
        </w:rPr>
        <w:t xml:space="preserve"> să se asigure că au conexiune </w:t>
      </w:r>
      <w:r w:rsidR="001868D4">
        <w:rPr>
          <w:lang w:val="ro-RO"/>
        </w:rPr>
        <w:t xml:space="preserve">bună la </w:t>
      </w:r>
      <w:r w:rsidR="007A252C">
        <w:rPr>
          <w:lang w:val="ro-RO"/>
        </w:rPr>
        <w:t>internet</w:t>
      </w:r>
      <w:r w:rsidR="008574BC">
        <w:rPr>
          <w:lang w:val="ro-RO"/>
        </w:rPr>
        <w:t>, că au la îndemână un act de identitate</w:t>
      </w:r>
      <w:r w:rsidR="007A252C">
        <w:rPr>
          <w:lang w:val="ro-RO"/>
        </w:rPr>
        <w:t xml:space="preserve"> și c</w:t>
      </w:r>
      <w:r w:rsidR="00152FFC">
        <w:rPr>
          <w:lang w:val="ro-RO"/>
        </w:rPr>
        <w:t>ă</w:t>
      </w:r>
      <w:r w:rsidR="007A252C">
        <w:rPr>
          <w:lang w:val="ro-RO"/>
        </w:rPr>
        <w:t xml:space="preserve"> au posibilitatea să completeze un chestionar</w:t>
      </w:r>
      <w:r w:rsidR="00A74FE6">
        <w:rPr>
          <w:lang w:val="ro-RO"/>
        </w:rPr>
        <w:t xml:space="preserve"> </w:t>
      </w:r>
      <w:r w:rsidR="00A17AE2">
        <w:rPr>
          <w:lang w:val="ro-RO"/>
        </w:rPr>
        <w:t>online</w:t>
      </w:r>
      <w:r w:rsidR="00152FFC">
        <w:rPr>
          <w:lang w:val="ro-RO"/>
        </w:rPr>
        <w:t xml:space="preserve">. Chestionarul vizează </w:t>
      </w:r>
      <w:r w:rsidR="00152FFC">
        <w:t>motivația, aşteptările şi compatibilitatea cu specificul competenţelor pentru profesia didactică</w:t>
      </w:r>
      <w:r w:rsidR="00152FFC">
        <w:rPr>
          <w:lang w:val="ro-RO"/>
        </w:rPr>
        <w:t>. Acesta va fi accesat printr-</w:t>
      </w:r>
      <w:r w:rsidR="00EA4689">
        <w:rPr>
          <w:lang w:val="ro-RO"/>
        </w:rPr>
        <w:t>un formular google</w:t>
      </w:r>
      <w:r w:rsidR="00152FFC">
        <w:rPr>
          <w:lang w:val="ro-RO"/>
        </w:rPr>
        <w:t>, al c</w:t>
      </w:r>
      <w:r w:rsidR="00F67EC8">
        <w:rPr>
          <w:lang w:val="ro-RO"/>
        </w:rPr>
        <w:t>ă</w:t>
      </w:r>
      <w:r w:rsidR="00152FFC">
        <w:rPr>
          <w:lang w:val="ro-RO"/>
        </w:rPr>
        <w:t xml:space="preserve">rui link va fi trimis </w:t>
      </w:r>
      <w:r w:rsidR="00C753E8">
        <w:rPr>
          <w:lang w:val="ro-RO"/>
        </w:rPr>
        <w:t xml:space="preserve">în </w:t>
      </w:r>
      <w:r w:rsidR="001868D4">
        <w:rPr>
          <w:lang w:val="ro-RO"/>
        </w:rPr>
        <w:t>momentul începerii interviului.</w:t>
      </w:r>
    </w:p>
    <w:p w:rsidR="007A252C" w:rsidRDefault="007A252C">
      <w:pPr>
        <w:rPr>
          <w:lang w:val="ro-RO"/>
        </w:rPr>
      </w:pPr>
    </w:p>
    <w:p w:rsidR="007A252C" w:rsidRPr="0033161D" w:rsidRDefault="007A252C">
      <w:pPr>
        <w:rPr>
          <w:lang w:val="ro-RO"/>
        </w:rPr>
      </w:pPr>
    </w:p>
    <w:sectPr w:rsidR="007A252C" w:rsidRPr="0033161D" w:rsidSect="00307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A2F"/>
    <w:multiLevelType w:val="hybridMultilevel"/>
    <w:tmpl w:val="6C902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E90"/>
    <w:multiLevelType w:val="hybridMultilevel"/>
    <w:tmpl w:val="6C902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EF8"/>
    <w:multiLevelType w:val="hybridMultilevel"/>
    <w:tmpl w:val="17F68174"/>
    <w:lvl w:ilvl="0" w:tplc="C804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116"/>
    <w:multiLevelType w:val="hybridMultilevel"/>
    <w:tmpl w:val="243EE706"/>
    <w:lvl w:ilvl="0" w:tplc="1318DA4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C5191D"/>
    <w:multiLevelType w:val="hybridMultilevel"/>
    <w:tmpl w:val="375084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95956"/>
    <w:multiLevelType w:val="hybridMultilevel"/>
    <w:tmpl w:val="F7B2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3F22"/>
    <w:multiLevelType w:val="hybridMultilevel"/>
    <w:tmpl w:val="90DA6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75F"/>
    <w:rsid w:val="00053ED9"/>
    <w:rsid w:val="00062822"/>
    <w:rsid w:val="0008702C"/>
    <w:rsid w:val="000C1023"/>
    <w:rsid w:val="000F451D"/>
    <w:rsid w:val="001017F2"/>
    <w:rsid w:val="00113EBB"/>
    <w:rsid w:val="00117169"/>
    <w:rsid w:val="00125206"/>
    <w:rsid w:val="00135607"/>
    <w:rsid w:val="00152FFC"/>
    <w:rsid w:val="00153BB4"/>
    <w:rsid w:val="001868D4"/>
    <w:rsid w:val="001A3BF7"/>
    <w:rsid w:val="001B1D3C"/>
    <w:rsid w:val="001C288C"/>
    <w:rsid w:val="0020465F"/>
    <w:rsid w:val="002E2AD1"/>
    <w:rsid w:val="00307E4A"/>
    <w:rsid w:val="0031256A"/>
    <w:rsid w:val="00317D1D"/>
    <w:rsid w:val="0033161D"/>
    <w:rsid w:val="00354770"/>
    <w:rsid w:val="003C2795"/>
    <w:rsid w:val="00404765"/>
    <w:rsid w:val="00405BDF"/>
    <w:rsid w:val="00447BCF"/>
    <w:rsid w:val="00467D30"/>
    <w:rsid w:val="004A1D4C"/>
    <w:rsid w:val="004A58F8"/>
    <w:rsid w:val="004B5462"/>
    <w:rsid w:val="004D0258"/>
    <w:rsid w:val="004D3DCA"/>
    <w:rsid w:val="004E568C"/>
    <w:rsid w:val="005B640E"/>
    <w:rsid w:val="006361EF"/>
    <w:rsid w:val="00636AEA"/>
    <w:rsid w:val="00637043"/>
    <w:rsid w:val="006753E5"/>
    <w:rsid w:val="00680BD1"/>
    <w:rsid w:val="006A43DF"/>
    <w:rsid w:val="006E27E2"/>
    <w:rsid w:val="0071463F"/>
    <w:rsid w:val="007A252C"/>
    <w:rsid w:val="00813B76"/>
    <w:rsid w:val="008360D5"/>
    <w:rsid w:val="008574BC"/>
    <w:rsid w:val="008800B6"/>
    <w:rsid w:val="008C463D"/>
    <w:rsid w:val="008F6353"/>
    <w:rsid w:val="009505A9"/>
    <w:rsid w:val="00972769"/>
    <w:rsid w:val="00977F6B"/>
    <w:rsid w:val="009A1C67"/>
    <w:rsid w:val="009A543C"/>
    <w:rsid w:val="009C0E54"/>
    <w:rsid w:val="009C235E"/>
    <w:rsid w:val="009F0C36"/>
    <w:rsid w:val="00A17AE2"/>
    <w:rsid w:val="00A17DD0"/>
    <w:rsid w:val="00A465F6"/>
    <w:rsid w:val="00A74FE6"/>
    <w:rsid w:val="00A86319"/>
    <w:rsid w:val="00AB0C4D"/>
    <w:rsid w:val="00AD3822"/>
    <w:rsid w:val="00B24E0C"/>
    <w:rsid w:val="00B3691C"/>
    <w:rsid w:val="00BA7A78"/>
    <w:rsid w:val="00BC40E7"/>
    <w:rsid w:val="00BE0B58"/>
    <w:rsid w:val="00C27CF4"/>
    <w:rsid w:val="00C53377"/>
    <w:rsid w:val="00C753E8"/>
    <w:rsid w:val="00C96127"/>
    <w:rsid w:val="00CC5069"/>
    <w:rsid w:val="00CD1AF5"/>
    <w:rsid w:val="00CE3C1A"/>
    <w:rsid w:val="00CE5CC6"/>
    <w:rsid w:val="00D81342"/>
    <w:rsid w:val="00DC35AD"/>
    <w:rsid w:val="00DD34DE"/>
    <w:rsid w:val="00E06286"/>
    <w:rsid w:val="00E10286"/>
    <w:rsid w:val="00E31851"/>
    <w:rsid w:val="00E67B12"/>
    <w:rsid w:val="00E95A60"/>
    <w:rsid w:val="00EA4689"/>
    <w:rsid w:val="00EB29BD"/>
    <w:rsid w:val="00F03DD6"/>
    <w:rsid w:val="00F0540C"/>
    <w:rsid w:val="00F12466"/>
    <w:rsid w:val="00F33152"/>
    <w:rsid w:val="00F479E5"/>
    <w:rsid w:val="00F624A6"/>
    <w:rsid w:val="00F67EC8"/>
    <w:rsid w:val="00F9079D"/>
    <w:rsid w:val="00FD575F"/>
    <w:rsid w:val="00FE1B1B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4A1D4C"/>
  </w:style>
  <w:style w:type="paragraph" w:styleId="NormalWeb">
    <w:name w:val="Normal (Web)"/>
    <w:basedOn w:val="Normal"/>
    <w:uiPriority w:val="99"/>
    <w:semiHidden/>
    <w:unhideWhenUsed/>
    <w:rsid w:val="009505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0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0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68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spa.webex.com/meet/clasa19.fsp.20" TargetMode="External"/><Relationship Id="rId5" Type="http://schemas.openxmlformats.org/officeDocument/2006/relationships/hyperlink" Target="https://snspa.webex.com/meet/clasa19.fsp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dena</cp:lastModifiedBy>
  <cp:revision>8</cp:revision>
  <dcterms:created xsi:type="dcterms:W3CDTF">2021-09-22T10:32:00Z</dcterms:created>
  <dcterms:modified xsi:type="dcterms:W3CDTF">2021-09-24T07:52:00Z</dcterms:modified>
</cp:coreProperties>
</file>